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D1" w:rsidRPr="00A84171" w:rsidRDefault="005141D1" w:rsidP="005141D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A84171">
        <w:rPr>
          <w:rFonts w:ascii="Times New Roman" w:eastAsia="Calibri" w:hAnsi="Times New Roman" w:cs="Times New Roman"/>
          <w:b/>
          <w:sz w:val="28"/>
          <w:szCs w:val="28"/>
        </w:rPr>
        <w:t>ChE</w:t>
      </w:r>
      <w:proofErr w:type="spellEnd"/>
      <w:r w:rsidRPr="00A841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92C17" w:rsidRPr="00A84171">
        <w:rPr>
          <w:rFonts w:ascii="Times New Roman" w:hAnsi="Times New Roman" w:cs="Times New Roman"/>
          <w:b/>
          <w:sz w:val="28"/>
          <w:szCs w:val="28"/>
        </w:rPr>
        <w:t>3</w:t>
      </w:r>
      <w:r w:rsidR="00EF72F6">
        <w:rPr>
          <w:rFonts w:ascii="Times New Roman" w:hAnsi="Times New Roman" w:cs="Times New Roman"/>
          <w:b/>
          <w:sz w:val="28"/>
          <w:szCs w:val="28"/>
        </w:rPr>
        <w:t>55</w:t>
      </w:r>
      <w:r w:rsidR="00092C17" w:rsidRPr="00A84171">
        <w:rPr>
          <w:rFonts w:ascii="Times New Roman" w:hAnsi="Times New Roman" w:cs="Times New Roman"/>
          <w:b/>
          <w:sz w:val="28"/>
          <w:szCs w:val="28"/>
        </w:rPr>
        <w:t xml:space="preserve"> – Process Simulation and Design</w:t>
      </w:r>
    </w:p>
    <w:p w:rsidR="005141D1" w:rsidRPr="00A84171" w:rsidRDefault="005141D1" w:rsidP="005141D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4171">
        <w:rPr>
          <w:rFonts w:ascii="Times New Roman" w:hAnsi="Times New Roman" w:cs="Times New Roman"/>
          <w:b/>
          <w:sz w:val="28"/>
          <w:szCs w:val="28"/>
        </w:rPr>
        <w:t>Spring 201</w:t>
      </w:r>
      <w:r w:rsidR="00645CF8">
        <w:rPr>
          <w:rFonts w:ascii="Times New Roman" w:hAnsi="Times New Roman" w:cs="Times New Roman"/>
          <w:b/>
          <w:sz w:val="28"/>
          <w:szCs w:val="28"/>
        </w:rPr>
        <w:t>8</w:t>
      </w:r>
    </w:p>
    <w:p w:rsidR="005141D1" w:rsidRPr="00BF76D2" w:rsidRDefault="005141D1" w:rsidP="00BF76D2">
      <w:pPr>
        <w:pStyle w:val="NoSpacing"/>
        <w:tabs>
          <w:tab w:val="left" w:pos="1800"/>
        </w:tabs>
        <w:rPr>
          <w:rFonts w:ascii="Times New Roman" w:eastAsia="Calibri" w:hAnsi="Times New Roman" w:cs="Times New Roman"/>
          <w:sz w:val="24"/>
          <w:szCs w:val="24"/>
        </w:rPr>
      </w:pPr>
      <w:r w:rsidRPr="00BF76D2">
        <w:rPr>
          <w:rFonts w:ascii="Times New Roman" w:eastAsia="Calibri" w:hAnsi="Times New Roman" w:cs="Times New Roman"/>
          <w:sz w:val="24"/>
          <w:szCs w:val="24"/>
        </w:rPr>
        <w:t>Instructor:</w:t>
      </w:r>
      <w:r w:rsidRPr="00BF76D2">
        <w:rPr>
          <w:rFonts w:ascii="Times New Roman" w:hAnsi="Times New Roman" w:cs="Times New Roman"/>
          <w:sz w:val="24"/>
          <w:szCs w:val="24"/>
        </w:rPr>
        <w:t xml:space="preserve"> </w:t>
      </w:r>
      <w:r w:rsidR="00DA0938" w:rsidRPr="00BF76D2">
        <w:rPr>
          <w:rFonts w:ascii="Times New Roman" w:hAnsi="Times New Roman" w:cs="Times New Roman"/>
          <w:sz w:val="24"/>
          <w:szCs w:val="24"/>
        </w:rPr>
        <w:tab/>
      </w:r>
      <w:r w:rsidRPr="00BF76D2">
        <w:rPr>
          <w:rFonts w:ascii="Times New Roman" w:hAnsi="Times New Roman" w:cs="Times New Roman"/>
          <w:sz w:val="24"/>
          <w:szCs w:val="24"/>
        </w:rPr>
        <w:t>Dr. Ri</w:t>
      </w:r>
      <w:r w:rsidR="00DA0938" w:rsidRPr="00BF76D2">
        <w:rPr>
          <w:rFonts w:ascii="Times New Roman" w:hAnsi="Times New Roman" w:cs="Times New Roman"/>
          <w:sz w:val="24"/>
          <w:szCs w:val="24"/>
        </w:rPr>
        <w:t>chard Turton</w:t>
      </w:r>
    </w:p>
    <w:p w:rsidR="005141D1" w:rsidRPr="00BF76D2" w:rsidRDefault="005141D1" w:rsidP="00BF76D2">
      <w:pPr>
        <w:pStyle w:val="NoSpacing"/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BF76D2">
        <w:rPr>
          <w:rFonts w:ascii="Times New Roman" w:eastAsia="Calibri" w:hAnsi="Times New Roman" w:cs="Times New Roman"/>
          <w:sz w:val="24"/>
          <w:szCs w:val="24"/>
        </w:rPr>
        <w:t>Office:</w:t>
      </w:r>
      <w:r w:rsidRPr="00BF76D2">
        <w:rPr>
          <w:rFonts w:ascii="Times New Roman" w:hAnsi="Times New Roman" w:cs="Times New Roman"/>
          <w:sz w:val="24"/>
          <w:szCs w:val="24"/>
        </w:rPr>
        <w:t xml:space="preserve"> </w:t>
      </w:r>
      <w:r w:rsidR="00DA0938" w:rsidRPr="00BF76D2">
        <w:rPr>
          <w:rFonts w:ascii="Times New Roman" w:hAnsi="Times New Roman" w:cs="Times New Roman"/>
          <w:sz w:val="24"/>
          <w:szCs w:val="24"/>
        </w:rPr>
        <w:tab/>
      </w:r>
      <w:r w:rsidRPr="00BF76D2">
        <w:rPr>
          <w:rFonts w:ascii="Times New Roman" w:hAnsi="Times New Roman" w:cs="Times New Roman"/>
          <w:sz w:val="24"/>
          <w:szCs w:val="24"/>
        </w:rPr>
        <w:t xml:space="preserve">433 Engineering Sciences </w:t>
      </w:r>
      <w:r w:rsidR="00DA0938" w:rsidRPr="00BF76D2">
        <w:rPr>
          <w:rFonts w:ascii="Times New Roman" w:hAnsi="Times New Roman" w:cs="Times New Roman"/>
          <w:sz w:val="24"/>
          <w:szCs w:val="24"/>
        </w:rPr>
        <w:t>Building</w:t>
      </w:r>
    </w:p>
    <w:p w:rsidR="002B3655" w:rsidRPr="00BF76D2" w:rsidRDefault="002B3655" w:rsidP="00BF76D2">
      <w:pPr>
        <w:pStyle w:val="NoSpacing"/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BF76D2">
        <w:rPr>
          <w:rFonts w:ascii="Times New Roman" w:hAnsi="Times New Roman" w:cs="Times New Roman"/>
          <w:sz w:val="24"/>
          <w:szCs w:val="24"/>
        </w:rPr>
        <w:t>Prerequisites:</w:t>
      </w:r>
      <w:r w:rsidRPr="00BF76D2">
        <w:rPr>
          <w:rFonts w:ascii="Times New Roman" w:hAnsi="Times New Roman" w:cs="Times New Roman"/>
          <w:sz w:val="24"/>
          <w:szCs w:val="24"/>
        </w:rPr>
        <w:tab/>
        <w:t xml:space="preserve">PR </w:t>
      </w:r>
      <w:r w:rsidR="007456F7" w:rsidRPr="00BF76D2">
        <w:rPr>
          <w:rFonts w:ascii="Times New Roman" w:hAnsi="Times New Roman" w:cs="Times New Roman"/>
          <w:sz w:val="24"/>
          <w:szCs w:val="24"/>
        </w:rPr>
        <w:t>or</w:t>
      </w:r>
      <w:r w:rsidRPr="00BF76D2">
        <w:rPr>
          <w:rFonts w:ascii="Times New Roman" w:hAnsi="Times New Roman" w:cs="Times New Roman"/>
          <w:sz w:val="24"/>
          <w:szCs w:val="24"/>
        </w:rPr>
        <w:t xml:space="preserve"> CONC</w:t>
      </w:r>
      <w:r w:rsidR="007456F7" w:rsidRPr="00BF76D2">
        <w:rPr>
          <w:rFonts w:ascii="Times New Roman" w:hAnsi="Times New Roman" w:cs="Times New Roman"/>
          <w:sz w:val="24"/>
          <w:szCs w:val="24"/>
        </w:rPr>
        <w:t>: CHE 312 and</w:t>
      </w:r>
      <w:r w:rsidRPr="00BF76D2">
        <w:rPr>
          <w:rFonts w:ascii="Times New Roman" w:hAnsi="Times New Roman" w:cs="Times New Roman"/>
          <w:sz w:val="24"/>
          <w:szCs w:val="24"/>
        </w:rPr>
        <w:t xml:space="preserve"> CHE 325</w:t>
      </w:r>
    </w:p>
    <w:p w:rsidR="007456F7" w:rsidRPr="00BF76D2" w:rsidRDefault="007456F7" w:rsidP="00BF76D2">
      <w:pPr>
        <w:pStyle w:val="NoSpacing"/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BF76D2">
        <w:rPr>
          <w:rFonts w:ascii="Times New Roman" w:hAnsi="Times New Roman" w:cs="Times New Roman"/>
          <w:sz w:val="24"/>
          <w:szCs w:val="24"/>
        </w:rPr>
        <w:t>Credit Hours:</w:t>
      </w:r>
      <w:r w:rsidRPr="00BF76D2">
        <w:rPr>
          <w:rFonts w:ascii="Times New Roman" w:hAnsi="Times New Roman" w:cs="Times New Roman"/>
          <w:sz w:val="24"/>
          <w:szCs w:val="24"/>
        </w:rPr>
        <w:tab/>
      </w:r>
      <w:r w:rsidR="00EF72F6">
        <w:rPr>
          <w:rFonts w:ascii="Times New Roman" w:hAnsi="Times New Roman" w:cs="Times New Roman"/>
          <w:sz w:val="24"/>
          <w:szCs w:val="24"/>
        </w:rPr>
        <w:t>2</w:t>
      </w:r>
      <w:r w:rsidRPr="00BF7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6D2">
        <w:rPr>
          <w:rFonts w:ascii="Times New Roman" w:hAnsi="Times New Roman" w:cs="Times New Roman"/>
          <w:sz w:val="24"/>
          <w:szCs w:val="24"/>
        </w:rPr>
        <w:t>hr</w:t>
      </w:r>
      <w:proofErr w:type="spellEnd"/>
    </w:p>
    <w:p w:rsidR="005141D1" w:rsidRPr="00BF76D2" w:rsidRDefault="005141D1" w:rsidP="00BF76D2">
      <w:pPr>
        <w:pStyle w:val="NoSpacing"/>
        <w:tabs>
          <w:tab w:val="left" w:pos="1800"/>
        </w:tabs>
        <w:rPr>
          <w:rFonts w:ascii="Times New Roman" w:eastAsia="Calibri" w:hAnsi="Times New Roman" w:cs="Times New Roman"/>
          <w:sz w:val="24"/>
          <w:szCs w:val="24"/>
        </w:rPr>
      </w:pPr>
      <w:r w:rsidRPr="00BF76D2">
        <w:rPr>
          <w:rFonts w:ascii="Times New Roman" w:eastAsia="Calibri" w:hAnsi="Times New Roman" w:cs="Times New Roman"/>
          <w:sz w:val="24"/>
          <w:szCs w:val="24"/>
        </w:rPr>
        <w:t>Phone:</w:t>
      </w:r>
      <w:r w:rsidRPr="00BF76D2">
        <w:rPr>
          <w:rFonts w:ascii="Times New Roman" w:hAnsi="Times New Roman" w:cs="Times New Roman"/>
          <w:sz w:val="24"/>
          <w:szCs w:val="24"/>
        </w:rPr>
        <w:t xml:space="preserve"> </w:t>
      </w:r>
      <w:r w:rsidR="00DA0938" w:rsidRPr="00BF76D2">
        <w:rPr>
          <w:rFonts w:ascii="Times New Roman" w:hAnsi="Times New Roman" w:cs="Times New Roman"/>
          <w:sz w:val="24"/>
          <w:szCs w:val="24"/>
        </w:rPr>
        <w:tab/>
        <w:t>304-293-9364</w:t>
      </w:r>
    </w:p>
    <w:p w:rsidR="005141D1" w:rsidRPr="00BF76D2" w:rsidRDefault="005141D1" w:rsidP="00BF76D2">
      <w:pPr>
        <w:pStyle w:val="NoSpacing"/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BF76D2">
        <w:rPr>
          <w:rFonts w:ascii="Times New Roman" w:eastAsia="Calibri" w:hAnsi="Times New Roman" w:cs="Times New Roman"/>
          <w:sz w:val="24"/>
          <w:szCs w:val="24"/>
        </w:rPr>
        <w:t>Class:</w:t>
      </w:r>
      <w:r w:rsidR="00E54D6A" w:rsidRPr="00BF76D2">
        <w:rPr>
          <w:rFonts w:ascii="Times New Roman" w:eastAsia="Calibri" w:hAnsi="Times New Roman" w:cs="Times New Roman"/>
          <w:sz w:val="24"/>
          <w:szCs w:val="24"/>
        </w:rPr>
        <w:tab/>
      </w:r>
      <w:r w:rsidR="00EF72F6">
        <w:rPr>
          <w:rFonts w:ascii="Times New Roman" w:eastAsia="Calibri" w:hAnsi="Times New Roman" w:cs="Times New Roman"/>
          <w:sz w:val="24"/>
          <w:szCs w:val="24"/>
        </w:rPr>
        <w:t>MW 1:00</w:t>
      </w:r>
      <w:r w:rsidR="008978C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EF72F6">
        <w:rPr>
          <w:rFonts w:ascii="Times New Roman" w:eastAsia="Calibri" w:hAnsi="Times New Roman" w:cs="Times New Roman"/>
          <w:sz w:val="24"/>
          <w:szCs w:val="24"/>
        </w:rPr>
        <w:t>2:15</w:t>
      </w:r>
      <w:r w:rsidR="00C5470D" w:rsidRPr="00BF76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78C0">
        <w:rPr>
          <w:rFonts w:ascii="Times New Roman" w:eastAsia="Calibri" w:hAnsi="Times New Roman" w:cs="Times New Roman"/>
          <w:sz w:val="24"/>
          <w:szCs w:val="24"/>
        </w:rPr>
        <w:t xml:space="preserve">Room </w:t>
      </w:r>
      <w:r w:rsidR="00EF72F6">
        <w:rPr>
          <w:rFonts w:ascii="Times New Roman" w:eastAsia="Calibri" w:hAnsi="Times New Roman" w:cs="Times New Roman"/>
          <w:sz w:val="24"/>
          <w:szCs w:val="24"/>
        </w:rPr>
        <w:t>AER 137</w:t>
      </w:r>
    </w:p>
    <w:p w:rsidR="005141D1" w:rsidRPr="00BF76D2" w:rsidRDefault="005141D1" w:rsidP="00BF76D2">
      <w:pPr>
        <w:pStyle w:val="NoSpacing"/>
        <w:tabs>
          <w:tab w:val="left" w:pos="1800"/>
        </w:tabs>
        <w:rPr>
          <w:rFonts w:ascii="Times New Roman" w:eastAsia="Calibri" w:hAnsi="Times New Roman" w:cs="Times New Roman"/>
          <w:sz w:val="24"/>
          <w:szCs w:val="24"/>
        </w:rPr>
      </w:pPr>
      <w:r w:rsidRPr="00BF76D2">
        <w:rPr>
          <w:rFonts w:ascii="Times New Roman" w:eastAsia="Calibri" w:hAnsi="Times New Roman" w:cs="Times New Roman"/>
          <w:sz w:val="24"/>
          <w:szCs w:val="24"/>
        </w:rPr>
        <w:t>Office</w:t>
      </w:r>
      <w:r w:rsidR="00DA0938" w:rsidRPr="00BF76D2">
        <w:rPr>
          <w:rFonts w:ascii="Times New Roman" w:hAnsi="Times New Roman" w:cs="Times New Roman"/>
          <w:sz w:val="24"/>
          <w:szCs w:val="24"/>
        </w:rPr>
        <w:t xml:space="preserve"> Hours:</w:t>
      </w:r>
      <w:r w:rsidR="00DA0938" w:rsidRPr="00BF76D2">
        <w:rPr>
          <w:rFonts w:ascii="Times New Roman" w:hAnsi="Times New Roman" w:cs="Times New Roman"/>
          <w:sz w:val="24"/>
          <w:szCs w:val="24"/>
        </w:rPr>
        <w:tab/>
      </w:r>
      <w:r w:rsidR="008978C0">
        <w:rPr>
          <w:rFonts w:ascii="Times New Roman" w:hAnsi="Times New Roman" w:cs="Times New Roman"/>
          <w:sz w:val="24"/>
          <w:szCs w:val="24"/>
        </w:rPr>
        <w:t xml:space="preserve">T, </w:t>
      </w:r>
      <w:proofErr w:type="spellStart"/>
      <w:r w:rsidR="008978C0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8978C0">
        <w:rPr>
          <w:rFonts w:ascii="Times New Roman" w:hAnsi="Times New Roman" w:cs="Times New Roman"/>
          <w:sz w:val="24"/>
          <w:szCs w:val="24"/>
        </w:rPr>
        <w:t xml:space="preserve"> </w:t>
      </w:r>
      <w:r w:rsidR="00EF72F6">
        <w:rPr>
          <w:rFonts w:ascii="Times New Roman" w:hAnsi="Times New Roman" w:cs="Times New Roman"/>
          <w:sz w:val="24"/>
          <w:szCs w:val="24"/>
        </w:rPr>
        <w:t>9-10 a</w:t>
      </w:r>
      <w:r w:rsidR="008978C0">
        <w:rPr>
          <w:rFonts w:ascii="Times New Roman" w:hAnsi="Times New Roman" w:cs="Times New Roman"/>
          <w:sz w:val="24"/>
          <w:szCs w:val="24"/>
        </w:rPr>
        <w:t>m</w:t>
      </w:r>
      <w:r w:rsidR="00EF72F6">
        <w:rPr>
          <w:rFonts w:ascii="Times New Roman" w:hAnsi="Times New Roman" w:cs="Times New Roman"/>
          <w:sz w:val="24"/>
          <w:szCs w:val="24"/>
        </w:rPr>
        <w:t xml:space="preserve"> or by appointment</w:t>
      </w:r>
    </w:p>
    <w:p w:rsidR="005141D1" w:rsidRPr="00BF76D2" w:rsidRDefault="005141D1" w:rsidP="00BF76D2">
      <w:pPr>
        <w:pStyle w:val="NoSpacing"/>
        <w:tabs>
          <w:tab w:val="left" w:pos="1800"/>
        </w:tabs>
        <w:rPr>
          <w:rFonts w:ascii="Times New Roman" w:eastAsia="Calibri" w:hAnsi="Times New Roman" w:cs="Times New Roman"/>
          <w:sz w:val="24"/>
          <w:szCs w:val="24"/>
        </w:rPr>
      </w:pPr>
      <w:r w:rsidRPr="00BF76D2">
        <w:rPr>
          <w:rFonts w:ascii="Times New Roman" w:eastAsia="Calibri" w:hAnsi="Times New Roman" w:cs="Times New Roman"/>
          <w:sz w:val="24"/>
          <w:szCs w:val="24"/>
        </w:rPr>
        <w:t>Email:</w:t>
      </w:r>
      <w:r w:rsidRPr="00BF76D2">
        <w:rPr>
          <w:rFonts w:ascii="Times New Roman" w:hAnsi="Times New Roman" w:cs="Times New Roman"/>
          <w:sz w:val="24"/>
          <w:szCs w:val="24"/>
        </w:rPr>
        <w:t xml:space="preserve"> </w:t>
      </w:r>
      <w:r w:rsidR="00DA0938" w:rsidRPr="00BF76D2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BF76D2">
          <w:rPr>
            <w:rStyle w:val="Hyperlink"/>
            <w:rFonts w:ascii="Times New Roman" w:hAnsi="Times New Roman" w:cs="Times New Roman"/>
            <w:sz w:val="24"/>
            <w:szCs w:val="24"/>
          </w:rPr>
          <w:t>richard.turton@mail.wvu.edu</w:t>
        </w:r>
      </w:hyperlink>
    </w:p>
    <w:p w:rsidR="008768E8" w:rsidRPr="00A84171" w:rsidRDefault="008768E8" w:rsidP="008768E8">
      <w:pPr>
        <w:tabs>
          <w:tab w:val="left" w:pos="-504"/>
          <w:tab w:val="left" w:pos="360"/>
          <w:tab w:val="left" w:pos="720"/>
          <w:tab w:val="left" w:pos="1080"/>
          <w:tab w:val="left" w:pos="1440"/>
          <w:tab w:val="left" w:pos="1800"/>
        </w:tabs>
        <w:spacing w:line="240" w:lineRule="auto"/>
        <w:ind w:left="1800" w:hanging="180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092C17" w:rsidRPr="00A84171" w:rsidRDefault="00092C17" w:rsidP="008768E8">
      <w:pPr>
        <w:tabs>
          <w:tab w:val="left" w:pos="-504"/>
          <w:tab w:val="left" w:pos="360"/>
          <w:tab w:val="left" w:pos="720"/>
          <w:tab w:val="left" w:pos="1080"/>
          <w:tab w:val="left" w:pos="1440"/>
          <w:tab w:val="left" w:pos="1800"/>
        </w:tabs>
        <w:spacing w:line="240" w:lineRule="auto"/>
        <w:ind w:left="1800" w:hanging="180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8417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Course Goal</w:t>
      </w:r>
    </w:p>
    <w:p w:rsidR="007456F7" w:rsidRDefault="007456F7" w:rsidP="007456F7">
      <w:pPr>
        <w:pStyle w:val="Heading4"/>
        <w:tabs>
          <w:tab w:val="clear" w:pos="720"/>
        </w:tabs>
        <w:ind w:left="-15"/>
        <w:rPr>
          <w:color w:val="333333"/>
          <w:sz w:val="24"/>
          <w:szCs w:val="24"/>
          <w:shd w:val="clear" w:color="auto" w:fill="FFFFFF"/>
        </w:rPr>
      </w:pPr>
      <w:r w:rsidRPr="007456F7">
        <w:rPr>
          <w:color w:val="333333"/>
          <w:sz w:val="24"/>
          <w:szCs w:val="24"/>
          <w:shd w:val="clear" w:color="auto" w:fill="FFFFFF"/>
        </w:rPr>
        <w:t>The application and use of chemical process simulation software to the design of a chemical process.</w:t>
      </w:r>
    </w:p>
    <w:p w:rsidR="007456F7" w:rsidRPr="007456F7" w:rsidRDefault="007456F7" w:rsidP="007456F7"/>
    <w:p w:rsidR="00092C17" w:rsidRPr="007456F7" w:rsidRDefault="00092C17" w:rsidP="007456F7">
      <w:pPr>
        <w:pStyle w:val="Heading4"/>
        <w:tabs>
          <w:tab w:val="clear" w:pos="720"/>
        </w:tabs>
        <w:ind w:left="-15"/>
        <w:rPr>
          <w:b/>
          <w:sz w:val="24"/>
          <w:szCs w:val="24"/>
        </w:rPr>
      </w:pPr>
      <w:r w:rsidRPr="007456F7">
        <w:rPr>
          <w:b/>
          <w:sz w:val="24"/>
          <w:szCs w:val="24"/>
        </w:rPr>
        <w:t>Learning Outcomes</w:t>
      </w:r>
    </w:p>
    <w:p w:rsidR="00BB556E" w:rsidRPr="00BB556E" w:rsidRDefault="00BB556E" w:rsidP="00BB556E">
      <w:pPr>
        <w:pStyle w:val="NoSpacing"/>
      </w:pPr>
    </w:p>
    <w:p w:rsidR="00092C17" w:rsidRPr="00A84171" w:rsidRDefault="00092C17" w:rsidP="00092C17">
      <w:pPr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In partial fulfillment of </w:t>
      </w:r>
      <w:proofErr w:type="spellStart"/>
      <w:r w:rsidRPr="00A84171">
        <w:rPr>
          <w:rFonts w:ascii="Times New Roman" w:hAnsi="Times New Roman" w:cs="Times New Roman"/>
          <w:i/>
          <w:sz w:val="24"/>
          <w:szCs w:val="24"/>
        </w:rPr>
        <w:t>ChE</w:t>
      </w:r>
      <w:proofErr w:type="spellEnd"/>
      <w:r w:rsidRPr="00A84171">
        <w:rPr>
          <w:rFonts w:ascii="Times New Roman" w:hAnsi="Times New Roman" w:cs="Times New Roman"/>
          <w:i/>
          <w:sz w:val="24"/>
          <w:szCs w:val="24"/>
        </w:rPr>
        <w:t xml:space="preserve"> Educational Outcomes </w:t>
      </w:r>
      <w:r w:rsidR="00B844DA">
        <w:rPr>
          <w:rFonts w:ascii="Times New Roman" w:hAnsi="Times New Roman" w:cs="Times New Roman"/>
          <w:i/>
          <w:sz w:val="24"/>
          <w:szCs w:val="24"/>
        </w:rPr>
        <w:t xml:space="preserve">1, 2, 3 </w:t>
      </w:r>
      <w:r w:rsidRPr="00A84171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="00B844DA">
        <w:rPr>
          <w:rFonts w:ascii="Times New Roman" w:hAnsi="Times New Roman" w:cs="Times New Roman"/>
          <w:i/>
          <w:sz w:val="24"/>
          <w:szCs w:val="24"/>
        </w:rPr>
        <w:t>4</w:t>
      </w:r>
      <w:r w:rsidRPr="00A84171">
        <w:rPr>
          <w:rFonts w:ascii="Times New Roman" w:hAnsi="Times New Roman" w:cs="Times New Roman"/>
          <w:sz w:val="24"/>
          <w:szCs w:val="24"/>
        </w:rPr>
        <w:t xml:space="preserve"> (see “Undergraduate Program Mission, Outcomes and Objectives” statement), at the conclusion of this course, you will</w:t>
      </w:r>
      <w:r w:rsidR="00B22728">
        <w:rPr>
          <w:rFonts w:ascii="Times New Roman" w:hAnsi="Times New Roman" w:cs="Times New Roman"/>
          <w:sz w:val="24"/>
          <w:szCs w:val="24"/>
        </w:rPr>
        <w:t xml:space="preserve"> be able to</w:t>
      </w:r>
      <w:r w:rsidRPr="00A841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5E63" w:rsidRDefault="00B22728" w:rsidP="005141D1">
      <w:pPr>
        <w:numPr>
          <w:ilvl w:val="0"/>
          <w:numId w:val="2"/>
        </w:numPr>
        <w:tabs>
          <w:tab w:val="left" w:pos="-504"/>
          <w:tab w:val="left" w:pos="360"/>
          <w:tab w:val="left" w:pos="108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Demonstrate how</w:t>
      </w:r>
      <w:r w:rsidR="00BB5E63" w:rsidRPr="00A8417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1E6850">
        <w:rPr>
          <w:rFonts w:ascii="Times New Roman" w:eastAsia="Calibri" w:hAnsi="Times New Roman" w:cs="Times New Roman"/>
          <w:sz w:val="24"/>
          <w:szCs w:val="28"/>
        </w:rPr>
        <w:t>the</w:t>
      </w:r>
      <w:r>
        <w:rPr>
          <w:rFonts w:ascii="Times New Roman" w:eastAsia="Calibri" w:hAnsi="Times New Roman" w:cs="Times New Roman"/>
          <w:sz w:val="24"/>
          <w:szCs w:val="28"/>
        </w:rPr>
        <w:t xml:space="preserve"> term</w:t>
      </w:r>
      <w:r w:rsidR="001E6850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BB5E63">
        <w:rPr>
          <w:rFonts w:ascii="Times New Roman" w:eastAsia="Calibri" w:hAnsi="Times New Roman" w:cs="Times New Roman"/>
          <w:sz w:val="24"/>
          <w:szCs w:val="28"/>
        </w:rPr>
        <w:t xml:space="preserve">“design process” applies to developing chemical engineering processes </w:t>
      </w:r>
    </w:p>
    <w:p w:rsidR="005141D1" w:rsidRPr="00A84171" w:rsidRDefault="00B22728" w:rsidP="005141D1">
      <w:pPr>
        <w:numPr>
          <w:ilvl w:val="0"/>
          <w:numId w:val="2"/>
        </w:numPr>
        <w:tabs>
          <w:tab w:val="left" w:pos="-504"/>
          <w:tab w:val="left" w:pos="360"/>
          <w:tab w:val="left" w:pos="108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A</w:t>
      </w:r>
      <w:r w:rsidR="007456F7">
        <w:rPr>
          <w:rFonts w:ascii="Times New Roman" w:eastAsia="Calibri" w:hAnsi="Times New Roman" w:cs="Times New Roman"/>
          <w:sz w:val="24"/>
          <w:szCs w:val="28"/>
        </w:rPr>
        <w:t>pply</w:t>
      </w:r>
      <w:r w:rsidR="00092C17" w:rsidRPr="00A84171">
        <w:rPr>
          <w:rFonts w:ascii="Times New Roman" w:eastAsia="Calibri" w:hAnsi="Times New Roman" w:cs="Times New Roman"/>
          <w:sz w:val="24"/>
          <w:szCs w:val="28"/>
        </w:rPr>
        <w:t xml:space="preserve"> different methods for solving large steady state (SS) </w:t>
      </w:r>
      <w:proofErr w:type="spellStart"/>
      <w:r w:rsidR="00092C17" w:rsidRPr="00A84171">
        <w:rPr>
          <w:rFonts w:ascii="Times New Roman" w:eastAsia="Calibri" w:hAnsi="Times New Roman" w:cs="Times New Roman"/>
          <w:sz w:val="24"/>
          <w:szCs w:val="28"/>
        </w:rPr>
        <w:t>flowsheeting</w:t>
      </w:r>
      <w:proofErr w:type="spellEnd"/>
      <w:r w:rsidR="00092C17" w:rsidRPr="00A84171">
        <w:rPr>
          <w:rFonts w:ascii="Times New Roman" w:eastAsia="Calibri" w:hAnsi="Times New Roman" w:cs="Times New Roman"/>
          <w:sz w:val="24"/>
          <w:szCs w:val="28"/>
        </w:rPr>
        <w:t xml:space="preserve"> problems;</w:t>
      </w:r>
    </w:p>
    <w:p w:rsidR="00092C17" w:rsidRPr="00A84171" w:rsidRDefault="00B22728" w:rsidP="005141D1">
      <w:pPr>
        <w:numPr>
          <w:ilvl w:val="0"/>
          <w:numId w:val="2"/>
        </w:numPr>
        <w:tabs>
          <w:tab w:val="left" w:pos="-504"/>
          <w:tab w:val="left" w:pos="360"/>
          <w:tab w:val="left" w:pos="108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Identify a </w:t>
      </w:r>
      <w:r w:rsidR="00092C17" w:rsidRPr="00A84171">
        <w:rPr>
          <w:rFonts w:ascii="Times New Roman" w:eastAsia="Calibri" w:hAnsi="Times New Roman" w:cs="Times New Roman"/>
          <w:sz w:val="24"/>
          <w:szCs w:val="28"/>
        </w:rPr>
        <w:t>sufficient amount of input data needed to solve a complex flowsheet problem</w:t>
      </w:r>
      <w:r w:rsidR="00B46E51" w:rsidRPr="00A84171">
        <w:rPr>
          <w:rFonts w:ascii="Times New Roman" w:eastAsia="Calibri" w:hAnsi="Times New Roman" w:cs="Times New Roman"/>
          <w:sz w:val="24"/>
          <w:szCs w:val="28"/>
        </w:rPr>
        <w:t>;</w:t>
      </w:r>
    </w:p>
    <w:p w:rsidR="00B46E51" w:rsidRPr="00A84171" w:rsidRDefault="00B22728" w:rsidP="005141D1">
      <w:pPr>
        <w:numPr>
          <w:ilvl w:val="0"/>
          <w:numId w:val="2"/>
        </w:numPr>
        <w:tabs>
          <w:tab w:val="left" w:pos="-504"/>
          <w:tab w:val="left" w:pos="360"/>
          <w:tab w:val="left" w:pos="108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Demonstrate</w:t>
      </w:r>
      <w:r w:rsidR="00BB556E">
        <w:rPr>
          <w:rFonts w:ascii="Times New Roman" w:eastAsia="Calibri" w:hAnsi="Times New Roman" w:cs="Times New Roman"/>
          <w:sz w:val="24"/>
          <w:szCs w:val="28"/>
        </w:rPr>
        <w:t xml:space="preserve"> the ability</w:t>
      </w:r>
      <w:r w:rsidR="00AE0C06" w:rsidRPr="00A84171">
        <w:rPr>
          <w:rFonts w:ascii="Times New Roman" w:eastAsia="Calibri" w:hAnsi="Times New Roman" w:cs="Times New Roman"/>
          <w:sz w:val="24"/>
          <w:szCs w:val="28"/>
        </w:rPr>
        <w:t xml:space="preserve"> to choose the correct thermodynamic packages when performing simulations;</w:t>
      </w:r>
    </w:p>
    <w:p w:rsidR="00B46E51" w:rsidRPr="00A84171" w:rsidRDefault="00B22728" w:rsidP="005141D1">
      <w:pPr>
        <w:numPr>
          <w:ilvl w:val="0"/>
          <w:numId w:val="2"/>
        </w:numPr>
        <w:tabs>
          <w:tab w:val="left" w:pos="-504"/>
          <w:tab w:val="left" w:pos="360"/>
          <w:tab w:val="left" w:pos="108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Demonstrate the ability to</w:t>
      </w:r>
      <w:r w:rsidR="00B46E51" w:rsidRPr="00A8417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84171">
        <w:rPr>
          <w:rFonts w:ascii="Times New Roman" w:eastAsia="Calibri" w:hAnsi="Times New Roman" w:cs="Times New Roman"/>
          <w:sz w:val="24"/>
          <w:szCs w:val="28"/>
        </w:rPr>
        <w:t>simulat</w:t>
      </w:r>
      <w:r>
        <w:rPr>
          <w:rFonts w:ascii="Times New Roman" w:eastAsia="Calibri" w:hAnsi="Times New Roman" w:cs="Times New Roman"/>
          <w:sz w:val="24"/>
          <w:szCs w:val="28"/>
        </w:rPr>
        <w:t xml:space="preserve">e </w:t>
      </w:r>
      <w:r w:rsidR="00A84171">
        <w:rPr>
          <w:rFonts w:ascii="Times New Roman" w:eastAsia="Calibri" w:hAnsi="Times New Roman" w:cs="Times New Roman"/>
          <w:sz w:val="24"/>
          <w:szCs w:val="28"/>
        </w:rPr>
        <w:t>reactors, distillation towers, heat exchangers, and other common process equipment in</w:t>
      </w:r>
      <w:r w:rsidR="00BB556E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a</w:t>
      </w:r>
      <w:r w:rsidR="00A8417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 xml:space="preserve">process </w:t>
      </w:r>
      <w:r w:rsidR="00A84171">
        <w:rPr>
          <w:rFonts w:ascii="Times New Roman" w:eastAsia="Calibri" w:hAnsi="Times New Roman" w:cs="Times New Roman"/>
          <w:sz w:val="24"/>
          <w:szCs w:val="28"/>
        </w:rPr>
        <w:t xml:space="preserve">simulator </w:t>
      </w:r>
    </w:p>
    <w:p w:rsidR="008768E8" w:rsidRPr="00A84171" w:rsidRDefault="00B22728" w:rsidP="00B46E51">
      <w:pPr>
        <w:numPr>
          <w:ilvl w:val="0"/>
          <w:numId w:val="2"/>
        </w:numPr>
        <w:tabs>
          <w:tab w:val="left" w:pos="-504"/>
          <w:tab w:val="left" w:pos="360"/>
          <w:tab w:val="left" w:pos="108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Demonstrate </w:t>
      </w:r>
      <w:r w:rsidR="00BB556E">
        <w:rPr>
          <w:rFonts w:ascii="Times New Roman" w:eastAsia="Calibri" w:hAnsi="Times New Roman" w:cs="Times New Roman"/>
          <w:sz w:val="24"/>
          <w:szCs w:val="28"/>
        </w:rPr>
        <w:t>the ability</w:t>
      </w:r>
      <w:r w:rsidR="00BB556E" w:rsidRPr="00A84171">
        <w:rPr>
          <w:rFonts w:ascii="Times New Roman" w:eastAsia="Calibri" w:hAnsi="Times New Roman" w:cs="Times New Roman"/>
          <w:sz w:val="24"/>
          <w:szCs w:val="28"/>
        </w:rPr>
        <w:t xml:space="preserve"> to </w:t>
      </w:r>
      <w:r w:rsidR="00B46E51" w:rsidRPr="00A84171">
        <w:rPr>
          <w:rFonts w:ascii="Times New Roman" w:eastAsia="Calibri" w:hAnsi="Times New Roman" w:cs="Times New Roman"/>
          <w:sz w:val="24"/>
          <w:szCs w:val="28"/>
        </w:rPr>
        <w:t xml:space="preserve">analyze and </w:t>
      </w:r>
      <w:r w:rsidR="00195814" w:rsidRPr="00A84171">
        <w:rPr>
          <w:rFonts w:ascii="Times New Roman" w:eastAsia="Calibri" w:hAnsi="Times New Roman" w:cs="Times New Roman"/>
          <w:sz w:val="24"/>
          <w:szCs w:val="28"/>
        </w:rPr>
        <w:t xml:space="preserve">troubleshoot </w:t>
      </w:r>
      <w:r w:rsidR="00B46E51" w:rsidRPr="00A84171">
        <w:rPr>
          <w:rFonts w:ascii="Times New Roman" w:eastAsia="Calibri" w:hAnsi="Times New Roman" w:cs="Times New Roman"/>
          <w:sz w:val="24"/>
          <w:szCs w:val="28"/>
        </w:rPr>
        <w:t>problems in a simulation;</w:t>
      </w:r>
    </w:p>
    <w:p w:rsidR="00B46E51" w:rsidRPr="00A84171" w:rsidRDefault="00B22728" w:rsidP="00B46E51">
      <w:pPr>
        <w:numPr>
          <w:ilvl w:val="0"/>
          <w:numId w:val="2"/>
        </w:numPr>
        <w:tabs>
          <w:tab w:val="left" w:pos="-504"/>
          <w:tab w:val="left" w:pos="360"/>
          <w:tab w:val="left" w:pos="108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Develop</w:t>
      </w:r>
      <w:r w:rsidR="00B46E51" w:rsidRPr="00A84171">
        <w:rPr>
          <w:rFonts w:ascii="Times New Roman" w:eastAsia="Calibri" w:hAnsi="Times New Roman" w:cs="Times New Roman"/>
          <w:sz w:val="24"/>
          <w:szCs w:val="28"/>
        </w:rPr>
        <w:t xml:space="preserve"> a base-case simulation of a chemical process and identify areas for improvement;</w:t>
      </w:r>
    </w:p>
    <w:p w:rsidR="00B844DA" w:rsidRDefault="00B22728" w:rsidP="00B844DA">
      <w:pPr>
        <w:numPr>
          <w:ilvl w:val="0"/>
          <w:numId w:val="2"/>
        </w:numPr>
        <w:tabs>
          <w:tab w:val="left" w:pos="-504"/>
          <w:tab w:val="left" w:pos="360"/>
          <w:tab w:val="left" w:pos="108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Demonstrate the use of</w:t>
      </w:r>
      <w:r w:rsidR="00A84171">
        <w:rPr>
          <w:rFonts w:ascii="Times New Roman" w:eastAsia="Calibri" w:hAnsi="Times New Roman" w:cs="Times New Roman"/>
          <w:sz w:val="24"/>
          <w:szCs w:val="28"/>
        </w:rPr>
        <w:t xml:space="preserve"> miscellaneous</w:t>
      </w:r>
      <w:r w:rsidR="00B46E51" w:rsidRPr="00A84171">
        <w:rPr>
          <w:rFonts w:ascii="Times New Roman" w:eastAsia="Calibri" w:hAnsi="Times New Roman" w:cs="Times New Roman"/>
          <w:sz w:val="24"/>
          <w:szCs w:val="28"/>
        </w:rPr>
        <w:t xml:space="preserve"> features of the process simulation software </w:t>
      </w:r>
      <w:r w:rsidR="00A84171">
        <w:rPr>
          <w:rFonts w:ascii="Times New Roman" w:eastAsia="Calibri" w:hAnsi="Times New Roman" w:cs="Times New Roman"/>
          <w:sz w:val="24"/>
          <w:szCs w:val="28"/>
        </w:rPr>
        <w:t xml:space="preserve">including </w:t>
      </w:r>
      <w:r w:rsidR="00B46E51" w:rsidRPr="00A84171">
        <w:rPr>
          <w:rFonts w:ascii="Times New Roman" w:eastAsia="Calibri" w:hAnsi="Times New Roman" w:cs="Times New Roman"/>
          <w:sz w:val="24"/>
          <w:szCs w:val="28"/>
        </w:rPr>
        <w:t xml:space="preserve">how to use the </w:t>
      </w:r>
      <w:r w:rsidR="00A84171">
        <w:rPr>
          <w:rFonts w:ascii="Times New Roman" w:eastAsia="Calibri" w:hAnsi="Times New Roman" w:cs="Times New Roman"/>
          <w:sz w:val="24"/>
          <w:szCs w:val="28"/>
        </w:rPr>
        <w:t xml:space="preserve">equipment </w:t>
      </w:r>
      <w:r w:rsidR="00B46E51" w:rsidRPr="00A84171">
        <w:rPr>
          <w:rFonts w:ascii="Times New Roman" w:eastAsia="Calibri" w:hAnsi="Times New Roman" w:cs="Times New Roman"/>
          <w:sz w:val="24"/>
          <w:szCs w:val="28"/>
        </w:rPr>
        <w:t>s</w:t>
      </w:r>
      <w:r w:rsidR="00B844DA">
        <w:rPr>
          <w:rFonts w:ascii="Times New Roman" w:eastAsia="Calibri" w:hAnsi="Times New Roman" w:cs="Times New Roman"/>
          <w:sz w:val="24"/>
          <w:szCs w:val="28"/>
        </w:rPr>
        <w:t>izing functions</w:t>
      </w:r>
    </w:p>
    <w:p w:rsidR="00B844DA" w:rsidRPr="00B844DA" w:rsidRDefault="00B22728" w:rsidP="00B844DA">
      <w:pPr>
        <w:numPr>
          <w:ilvl w:val="0"/>
          <w:numId w:val="2"/>
        </w:numPr>
        <w:tabs>
          <w:tab w:val="left" w:pos="-504"/>
          <w:tab w:val="left" w:pos="360"/>
          <w:tab w:val="left" w:pos="108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Demonstrate </w:t>
      </w:r>
      <w:r w:rsidR="00B844DA" w:rsidRPr="00B844DA">
        <w:rPr>
          <w:rFonts w:ascii="Times New Roman" w:eastAsia="Calibri" w:hAnsi="Times New Roman" w:cs="Times New Roman"/>
          <w:sz w:val="24"/>
          <w:szCs w:val="28"/>
        </w:rPr>
        <w:t xml:space="preserve">effective </w:t>
      </w:r>
      <w:r w:rsidR="00B844DA" w:rsidRPr="00B844DA">
        <w:rPr>
          <w:rFonts w:ascii="Times New Roman" w:hAnsi="Times New Roman" w:cs="Times New Roman"/>
          <w:sz w:val="24"/>
        </w:rPr>
        <w:t>communication in both written and oral formats</w:t>
      </w:r>
    </w:p>
    <w:p w:rsidR="002B3655" w:rsidRPr="00A84171" w:rsidRDefault="002B3655" w:rsidP="00BF76D2">
      <w:pPr>
        <w:tabs>
          <w:tab w:val="left" w:pos="-504"/>
          <w:tab w:val="left" w:pos="360"/>
          <w:tab w:val="left" w:pos="108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46E51" w:rsidRPr="00A84171" w:rsidRDefault="00B46E51" w:rsidP="00B46E51">
      <w:pPr>
        <w:tabs>
          <w:tab w:val="left" w:pos="-504"/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141D1" w:rsidRPr="00AB3D9F" w:rsidRDefault="005141D1" w:rsidP="00AB3D9F">
      <w:pPr>
        <w:pStyle w:val="ListParagraph"/>
        <w:numPr>
          <w:ilvl w:val="0"/>
          <w:numId w:val="3"/>
        </w:numPr>
        <w:tabs>
          <w:tab w:val="left" w:pos="-504"/>
          <w:tab w:val="left" w:pos="360"/>
          <w:tab w:val="left" w:pos="1080"/>
          <w:tab w:val="left" w:pos="1440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B3D9F">
        <w:rPr>
          <w:rFonts w:ascii="Times New Roman" w:eastAsia="Calibri" w:hAnsi="Times New Roman" w:cs="Times New Roman"/>
          <w:b/>
          <w:bCs/>
          <w:sz w:val="24"/>
          <w:szCs w:val="28"/>
          <w:u w:val="single"/>
        </w:rPr>
        <w:t>Course Policies</w:t>
      </w:r>
      <w:r w:rsidRPr="00AB3D9F">
        <w:rPr>
          <w:rFonts w:ascii="Times New Roman" w:eastAsia="Calibri" w:hAnsi="Times New Roman" w:cs="Times New Roman"/>
          <w:sz w:val="24"/>
          <w:szCs w:val="28"/>
        </w:rPr>
        <w:t xml:space="preserve"> (exceptions at discretion of instructor):</w:t>
      </w:r>
    </w:p>
    <w:p w:rsidR="00B46E51" w:rsidRPr="00A84171" w:rsidRDefault="00B46E51" w:rsidP="005141D1">
      <w:pPr>
        <w:tabs>
          <w:tab w:val="left" w:pos="-504"/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84171">
        <w:rPr>
          <w:rFonts w:ascii="Times New Roman" w:eastAsia="Calibri" w:hAnsi="Times New Roman" w:cs="Times New Roman"/>
          <w:sz w:val="24"/>
          <w:szCs w:val="28"/>
        </w:rPr>
        <w:t xml:space="preserve">This course is problem-set based because the best way for students to learn about the process simulator is to work on problems that involve </w:t>
      </w:r>
      <w:r w:rsidR="00A84171" w:rsidRPr="00A84171">
        <w:rPr>
          <w:rFonts w:ascii="Times New Roman" w:eastAsia="Calibri" w:hAnsi="Times New Roman" w:cs="Times New Roman"/>
          <w:sz w:val="24"/>
          <w:szCs w:val="28"/>
        </w:rPr>
        <w:t>the application of the simulator to the design and optimization of a preliminary chemical design.</w:t>
      </w:r>
    </w:p>
    <w:p w:rsidR="005141D1" w:rsidRPr="00A84171" w:rsidRDefault="005141D1" w:rsidP="005141D1">
      <w:pPr>
        <w:numPr>
          <w:ilvl w:val="0"/>
          <w:numId w:val="1"/>
        </w:numPr>
        <w:tabs>
          <w:tab w:val="left" w:pos="-504"/>
          <w:tab w:val="left" w:pos="360"/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84171">
        <w:rPr>
          <w:rFonts w:ascii="Times New Roman" w:eastAsia="Calibri" w:hAnsi="Times New Roman" w:cs="Times New Roman"/>
          <w:sz w:val="24"/>
          <w:szCs w:val="28"/>
        </w:rPr>
        <w:lastRenderedPageBreak/>
        <w:t>All problem sets are due at the beginning of class or at the stated time.</w:t>
      </w:r>
    </w:p>
    <w:p w:rsidR="005141D1" w:rsidRPr="00A84171" w:rsidRDefault="005141D1" w:rsidP="005141D1">
      <w:pPr>
        <w:numPr>
          <w:ilvl w:val="0"/>
          <w:numId w:val="1"/>
        </w:numPr>
        <w:tabs>
          <w:tab w:val="left" w:pos="-504"/>
          <w:tab w:val="left" w:pos="360"/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84171">
        <w:rPr>
          <w:rFonts w:ascii="Times New Roman" w:eastAsia="Calibri" w:hAnsi="Times New Roman" w:cs="Times New Roman"/>
          <w:sz w:val="24"/>
          <w:szCs w:val="28"/>
        </w:rPr>
        <w:t>A late assignment = no assignment.</w:t>
      </w:r>
    </w:p>
    <w:p w:rsidR="005141D1" w:rsidRPr="00A84171" w:rsidRDefault="005141D1" w:rsidP="005141D1">
      <w:pPr>
        <w:numPr>
          <w:ilvl w:val="0"/>
          <w:numId w:val="1"/>
        </w:numPr>
        <w:tabs>
          <w:tab w:val="left" w:pos="-504"/>
          <w:tab w:val="left" w:pos="360"/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84171">
        <w:rPr>
          <w:rFonts w:ascii="Times New Roman" w:eastAsia="Calibri" w:hAnsi="Times New Roman" w:cs="Times New Roman"/>
          <w:sz w:val="24"/>
          <w:szCs w:val="28"/>
        </w:rPr>
        <w:t xml:space="preserve">You </w:t>
      </w:r>
      <w:r w:rsidR="00A84171" w:rsidRPr="00A84171">
        <w:rPr>
          <w:rFonts w:ascii="Times New Roman" w:eastAsia="Calibri" w:hAnsi="Times New Roman" w:cs="Times New Roman"/>
          <w:sz w:val="24"/>
          <w:szCs w:val="28"/>
        </w:rPr>
        <w:t xml:space="preserve">are strongly encouraged to work on each problem set </w:t>
      </w:r>
      <w:r w:rsidR="00A84171" w:rsidRPr="002B3655">
        <w:rPr>
          <w:rFonts w:ascii="Times New Roman" w:eastAsia="Calibri" w:hAnsi="Times New Roman" w:cs="Times New Roman"/>
          <w:b/>
          <w:sz w:val="24"/>
          <w:szCs w:val="28"/>
          <w:u w:val="single"/>
        </w:rPr>
        <w:t>by yourself</w:t>
      </w:r>
      <w:r w:rsidR="00A84171" w:rsidRPr="00A84171">
        <w:rPr>
          <w:rFonts w:ascii="Times New Roman" w:eastAsia="Calibri" w:hAnsi="Times New Roman" w:cs="Times New Roman"/>
          <w:sz w:val="24"/>
          <w:szCs w:val="28"/>
        </w:rPr>
        <w:t xml:space="preserve">. Help will be provided by TAs in the course and will be your best resource for assistance.  </w:t>
      </w:r>
      <w:r w:rsidRPr="00A84171">
        <w:rPr>
          <w:rFonts w:ascii="Times New Roman" w:eastAsia="Calibri" w:hAnsi="Times New Roman" w:cs="Times New Roman"/>
          <w:sz w:val="24"/>
          <w:szCs w:val="28"/>
        </w:rPr>
        <w:t xml:space="preserve"> Assignments that are </w:t>
      </w:r>
      <w:r w:rsidRPr="00B22728">
        <w:rPr>
          <w:rFonts w:ascii="Times New Roman" w:eastAsia="Calibri" w:hAnsi="Times New Roman" w:cs="Times New Roman"/>
          <w:sz w:val="24"/>
          <w:szCs w:val="28"/>
        </w:rPr>
        <w:t xml:space="preserve">obviously </w:t>
      </w:r>
      <w:r w:rsidRPr="00B22728">
        <w:rPr>
          <w:rFonts w:ascii="Times New Roman" w:eastAsia="Calibri" w:hAnsi="Times New Roman" w:cs="Times New Roman"/>
          <w:b/>
          <w:sz w:val="24"/>
          <w:szCs w:val="28"/>
          <w:u w:val="single"/>
        </w:rPr>
        <w:t>copied</w:t>
      </w:r>
      <w:r w:rsidRPr="00A84171">
        <w:rPr>
          <w:rFonts w:ascii="Times New Roman" w:eastAsia="Calibri" w:hAnsi="Times New Roman" w:cs="Times New Roman"/>
          <w:sz w:val="24"/>
          <w:szCs w:val="28"/>
        </w:rPr>
        <w:t xml:space="preserve"> will receive no credit</w:t>
      </w:r>
      <w:r w:rsidR="00A84171" w:rsidRPr="00A84171">
        <w:rPr>
          <w:rFonts w:ascii="Times New Roman" w:eastAsia="Calibri" w:hAnsi="Times New Roman" w:cs="Times New Roman"/>
          <w:sz w:val="24"/>
          <w:szCs w:val="28"/>
        </w:rPr>
        <w:t xml:space="preserve"> and you will be subject to academic disciplinary action consistent with WVU’s policies</w:t>
      </w:r>
      <w:r w:rsidRPr="00A84171">
        <w:rPr>
          <w:rFonts w:ascii="Times New Roman" w:eastAsia="Calibri" w:hAnsi="Times New Roman" w:cs="Times New Roman"/>
          <w:sz w:val="24"/>
          <w:szCs w:val="28"/>
        </w:rPr>
        <w:t>.</w:t>
      </w:r>
    </w:p>
    <w:p w:rsidR="00211E19" w:rsidRPr="00A84171" w:rsidRDefault="005141D1" w:rsidP="005141D1">
      <w:pPr>
        <w:numPr>
          <w:ilvl w:val="0"/>
          <w:numId w:val="1"/>
        </w:numPr>
        <w:tabs>
          <w:tab w:val="left" w:pos="-504"/>
          <w:tab w:val="left" w:pos="360"/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84171">
        <w:rPr>
          <w:rFonts w:ascii="Times New Roman" w:eastAsia="Calibri" w:hAnsi="Times New Roman" w:cs="Times New Roman"/>
          <w:sz w:val="24"/>
          <w:szCs w:val="28"/>
        </w:rPr>
        <w:t>Problem sets should be neat</w:t>
      </w:r>
      <w:r w:rsidR="00DA0938" w:rsidRPr="00A84171">
        <w:rPr>
          <w:rFonts w:ascii="Times New Roman" w:hAnsi="Times New Roman" w:cs="Times New Roman"/>
          <w:sz w:val="24"/>
          <w:szCs w:val="28"/>
        </w:rPr>
        <w:t>, logically laid out,</w:t>
      </w:r>
      <w:r w:rsidRPr="00A84171">
        <w:rPr>
          <w:rFonts w:ascii="Times New Roman" w:eastAsia="Calibri" w:hAnsi="Times New Roman" w:cs="Times New Roman"/>
          <w:sz w:val="24"/>
          <w:szCs w:val="28"/>
        </w:rPr>
        <w:t xml:space="preserve"> and </w:t>
      </w:r>
      <w:r w:rsidR="00DA0938" w:rsidRPr="00A84171">
        <w:rPr>
          <w:rFonts w:ascii="Times New Roman" w:hAnsi="Times New Roman" w:cs="Times New Roman"/>
          <w:sz w:val="24"/>
          <w:szCs w:val="28"/>
        </w:rPr>
        <w:t xml:space="preserve">be </w:t>
      </w:r>
      <w:r w:rsidRPr="00A84171">
        <w:rPr>
          <w:rFonts w:ascii="Times New Roman" w:eastAsia="Calibri" w:hAnsi="Times New Roman" w:cs="Times New Roman"/>
          <w:sz w:val="24"/>
          <w:szCs w:val="28"/>
        </w:rPr>
        <w:t xml:space="preserve">easy to follow.  Each problem should start on a new page.  </w:t>
      </w:r>
    </w:p>
    <w:p w:rsidR="005141D1" w:rsidRPr="00A84171" w:rsidRDefault="005141D1" w:rsidP="005141D1">
      <w:pPr>
        <w:numPr>
          <w:ilvl w:val="0"/>
          <w:numId w:val="1"/>
        </w:numPr>
        <w:tabs>
          <w:tab w:val="left" w:pos="-504"/>
          <w:tab w:val="left" w:pos="360"/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84171">
        <w:rPr>
          <w:rFonts w:ascii="Times New Roman" w:eastAsia="Calibri" w:hAnsi="Times New Roman" w:cs="Times New Roman"/>
          <w:sz w:val="24"/>
          <w:szCs w:val="28"/>
        </w:rPr>
        <w:t xml:space="preserve">You must </w:t>
      </w:r>
      <w:r w:rsidR="00DA0938" w:rsidRPr="00A84171">
        <w:rPr>
          <w:rFonts w:ascii="Times New Roman" w:hAnsi="Times New Roman" w:cs="Times New Roman"/>
          <w:sz w:val="24"/>
          <w:szCs w:val="28"/>
        </w:rPr>
        <w:t xml:space="preserve">participate </w:t>
      </w:r>
      <w:r w:rsidR="00BB556E">
        <w:rPr>
          <w:rFonts w:ascii="Times New Roman" w:hAnsi="Times New Roman" w:cs="Times New Roman"/>
          <w:sz w:val="24"/>
          <w:szCs w:val="28"/>
        </w:rPr>
        <w:t xml:space="preserve">and receive a passing grade (D or better) </w:t>
      </w:r>
      <w:r w:rsidR="00DA0938" w:rsidRPr="00A84171">
        <w:rPr>
          <w:rFonts w:ascii="Times New Roman" w:hAnsi="Times New Roman" w:cs="Times New Roman"/>
          <w:sz w:val="24"/>
          <w:szCs w:val="28"/>
        </w:rPr>
        <w:t xml:space="preserve">in the </w:t>
      </w:r>
      <w:r w:rsidR="00A84171" w:rsidRPr="00A84171">
        <w:rPr>
          <w:rFonts w:ascii="Times New Roman" w:hAnsi="Times New Roman" w:cs="Times New Roman"/>
          <w:sz w:val="24"/>
          <w:szCs w:val="28"/>
        </w:rPr>
        <w:t>end of semester group design project</w:t>
      </w:r>
      <w:r w:rsidR="00F62870">
        <w:rPr>
          <w:rFonts w:ascii="Times New Roman" w:hAnsi="Times New Roman" w:cs="Times New Roman"/>
          <w:sz w:val="24"/>
          <w:szCs w:val="28"/>
        </w:rPr>
        <w:t xml:space="preserve"> in order to pass the course</w:t>
      </w:r>
      <w:r w:rsidR="00A84171" w:rsidRPr="00A84171">
        <w:rPr>
          <w:rFonts w:ascii="Times New Roman" w:hAnsi="Times New Roman" w:cs="Times New Roman"/>
          <w:sz w:val="24"/>
          <w:szCs w:val="28"/>
        </w:rPr>
        <w:t xml:space="preserve">.  </w:t>
      </w:r>
    </w:p>
    <w:p w:rsidR="008768E8" w:rsidRDefault="008768E8" w:rsidP="009E3379">
      <w:pPr>
        <w:pStyle w:val="Heading3"/>
        <w:rPr>
          <w:sz w:val="28"/>
          <w:szCs w:val="28"/>
        </w:rPr>
      </w:pPr>
    </w:p>
    <w:p w:rsidR="00645CF8" w:rsidRDefault="00645CF8" w:rsidP="00645CF8">
      <w:pPr>
        <w:ind w:left="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Cell Phone Policy</w:t>
      </w:r>
    </w:p>
    <w:p w:rsidR="00645CF8" w:rsidRPr="00645CF8" w:rsidRDefault="00645CF8" w:rsidP="00645CF8">
      <w:pPr>
        <w:ind w:left="720"/>
        <w:jc w:val="center"/>
        <w:rPr>
          <w:rFonts w:ascii="Times New Roman" w:hAnsi="Times New Roman" w:cs="Times New Roman"/>
          <w:b/>
          <w:sz w:val="32"/>
        </w:rPr>
      </w:pPr>
      <w:r w:rsidRPr="00645CF8">
        <w:rPr>
          <w:rFonts w:ascii="Times New Roman" w:hAnsi="Times New Roman" w:cs="Times New Roman"/>
          <w:b/>
          <w:sz w:val="32"/>
        </w:rPr>
        <w:t>All cell phones must be turned off during class.</w:t>
      </w:r>
    </w:p>
    <w:p w:rsidR="00DA0938" w:rsidRPr="00A84171" w:rsidRDefault="005141D1" w:rsidP="00AB3D9F">
      <w:pPr>
        <w:pStyle w:val="Heading3"/>
        <w:ind w:left="720"/>
        <w:rPr>
          <w:szCs w:val="28"/>
        </w:rPr>
      </w:pPr>
      <w:r w:rsidRPr="00A84171">
        <w:rPr>
          <w:szCs w:val="28"/>
        </w:rPr>
        <w:t>Grading</w:t>
      </w:r>
      <w:r w:rsidRPr="00A84171">
        <w:rPr>
          <w:szCs w:val="28"/>
          <w:u w:val="none"/>
        </w:rPr>
        <w:tab/>
      </w:r>
      <w:r w:rsidRPr="00A84171">
        <w:rPr>
          <w:rFonts w:eastAsia="Calibri"/>
          <w:szCs w:val="28"/>
          <w:u w:val="none"/>
        </w:rPr>
        <w:tab/>
      </w:r>
      <w:r w:rsidRPr="00A84171">
        <w:rPr>
          <w:rFonts w:eastAsia="Calibri"/>
          <w:szCs w:val="28"/>
          <w:u w:val="none"/>
        </w:rPr>
        <w:tab/>
      </w:r>
    </w:p>
    <w:p w:rsidR="005141D1" w:rsidRPr="00A84171" w:rsidRDefault="00E54D6A" w:rsidP="00AB3D9F">
      <w:pPr>
        <w:pStyle w:val="Heading1"/>
        <w:tabs>
          <w:tab w:val="clear" w:pos="-504"/>
          <w:tab w:val="clear" w:pos="360"/>
          <w:tab w:val="clear" w:pos="1440"/>
          <w:tab w:val="clear" w:pos="3510"/>
          <w:tab w:val="clear" w:pos="4500"/>
          <w:tab w:val="clear" w:pos="8550"/>
          <w:tab w:val="decimal" w:pos="5040"/>
        </w:tabs>
        <w:ind w:left="720"/>
        <w:rPr>
          <w:b w:val="0"/>
        </w:rPr>
      </w:pPr>
      <w:r w:rsidRPr="00A84171">
        <w:rPr>
          <w:rFonts w:eastAsia="Calibri"/>
          <w:b w:val="0"/>
        </w:rPr>
        <w:t>Problem s</w:t>
      </w:r>
      <w:r w:rsidR="00211E19" w:rsidRPr="00A84171">
        <w:rPr>
          <w:b w:val="0"/>
        </w:rPr>
        <w:t xml:space="preserve">ets </w:t>
      </w:r>
      <w:r w:rsidR="00DA0938" w:rsidRPr="00A84171">
        <w:rPr>
          <w:b w:val="0"/>
        </w:rPr>
        <w:t>will have equal weighting</w:t>
      </w:r>
      <w:r w:rsidR="00211E19" w:rsidRPr="00A84171">
        <w:rPr>
          <w:b w:val="0"/>
        </w:rPr>
        <w:t>:</w:t>
      </w:r>
      <w:r w:rsidR="00211E19" w:rsidRPr="00A84171">
        <w:rPr>
          <w:b w:val="0"/>
        </w:rPr>
        <w:tab/>
        <w:t xml:space="preserve">  </w:t>
      </w:r>
      <w:r w:rsidR="00EF72F6">
        <w:rPr>
          <w:b w:val="0"/>
        </w:rPr>
        <w:t>5</w:t>
      </w:r>
      <w:r w:rsidR="00211E19" w:rsidRPr="00A84171">
        <w:rPr>
          <w:b w:val="0"/>
        </w:rPr>
        <w:t>0 points</w:t>
      </w:r>
    </w:p>
    <w:p w:rsidR="00040039" w:rsidRDefault="006445EF" w:rsidP="00AB3D9F">
      <w:pPr>
        <w:pStyle w:val="Heading1"/>
        <w:tabs>
          <w:tab w:val="clear" w:pos="-504"/>
          <w:tab w:val="clear" w:pos="360"/>
          <w:tab w:val="clear" w:pos="1440"/>
          <w:tab w:val="clear" w:pos="3510"/>
          <w:tab w:val="clear" w:pos="4500"/>
          <w:tab w:val="clear" w:pos="8550"/>
          <w:tab w:val="decimal" w:pos="5040"/>
        </w:tabs>
        <w:ind w:left="720"/>
        <w:rPr>
          <w:b w:val="0"/>
        </w:rPr>
      </w:pPr>
      <w:r w:rsidRPr="00A84171">
        <w:rPr>
          <w:b w:val="0"/>
        </w:rPr>
        <w:t>Project</w:t>
      </w:r>
      <w:r w:rsidR="00A84171" w:rsidRPr="00A84171">
        <w:rPr>
          <w:b w:val="0"/>
        </w:rPr>
        <w:t>*</w:t>
      </w:r>
      <w:r w:rsidR="00211E19" w:rsidRPr="00A84171">
        <w:rPr>
          <w:b w:val="0"/>
        </w:rPr>
        <w:tab/>
        <w:t xml:space="preserve">  </w:t>
      </w:r>
      <w:r w:rsidR="00EF72F6">
        <w:rPr>
          <w:b w:val="0"/>
        </w:rPr>
        <w:t>5</w:t>
      </w:r>
      <w:r w:rsidR="00211E19" w:rsidRPr="00A84171">
        <w:rPr>
          <w:b w:val="0"/>
        </w:rPr>
        <w:t>0 points</w:t>
      </w:r>
      <w:r w:rsidR="00040039">
        <w:rPr>
          <w:b w:val="0"/>
        </w:rPr>
        <w:t xml:space="preserve"> </w:t>
      </w:r>
    </w:p>
    <w:p w:rsidR="00040039" w:rsidRPr="00040039" w:rsidRDefault="00040039" w:rsidP="00040039">
      <w:pPr>
        <w:pStyle w:val="NoSpacing"/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</w:t>
      </w:r>
      <w:r w:rsidRPr="00040039">
        <w:rPr>
          <w:rFonts w:ascii="Times New Roman" w:hAnsi="Times New Roman" w:cs="Times New Roman"/>
          <w:sz w:val="24"/>
          <w:szCs w:val="24"/>
        </w:rPr>
        <w:t xml:space="preserve">echnical approach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40039">
        <w:rPr>
          <w:rFonts w:ascii="Times New Roman" w:hAnsi="Times New Roman" w:cs="Times New Roman"/>
          <w:sz w:val="24"/>
          <w:szCs w:val="24"/>
        </w:rPr>
        <w:t xml:space="preserve"> 2</w:t>
      </w:r>
      <w:r w:rsidR="00D0183E">
        <w:rPr>
          <w:rFonts w:ascii="Times New Roman" w:hAnsi="Times New Roman" w:cs="Times New Roman"/>
          <w:sz w:val="24"/>
          <w:szCs w:val="24"/>
        </w:rPr>
        <w:t>5</w:t>
      </w:r>
      <w:r w:rsidRPr="00040039">
        <w:rPr>
          <w:rFonts w:ascii="Times New Roman" w:hAnsi="Times New Roman" w:cs="Times New Roman"/>
          <w:sz w:val="24"/>
          <w:szCs w:val="24"/>
        </w:rPr>
        <w:t xml:space="preserve"> points</w:t>
      </w:r>
    </w:p>
    <w:p w:rsidR="00040039" w:rsidRPr="00040039" w:rsidRDefault="00040039" w:rsidP="00040039">
      <w:pPr>
        <w:pStyle w:val="NoSpacing"/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  <w:r w:rsidRPr="00040039">
        <w:rPr>
          <w:rFonts w:ascii="Times New Roman" w:hAnsi="Times New Roman" w:cs="Times New Roman"/>
          <w:sz w:val="24"/>
          <w:szCs w:val="24"/>
        </w:rPr>
        <w:tab/>
        <w:t>Oral Presentation - 10 points</w:t>
      </w:r>
    </w:p>
    <w:p w:rsidR="00040039" w:rsidRPr="00040039" w:rsidRDefault="00040039" w:rsidP="00040039">
      <w:pPr>
        <w:pStyle w:val="NoSpacing"/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  <w:r w:rsidRPr="00040039">
        <w:rPr>
          <w:rFonts w:ascii="Times New Roman" w:hAnsi="Times New Roman" w:cs="Times New Roman"/>
          <w:sz w:val="24"/>
          <w:szCs w:val="24"/>
        </w:rPr>
        <w:tab/>
        <w:t xml:space="preserve">Written Report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0039">
        <w:rPr>
          <w:rFonts w:ascii="Times New Roman" w:hAnsi="Times New Roman" w:cs="Times New Roman"/>
          <w:sz w:val="24"/>
          <w:szCs w:val="24"/>
        </w:rPr>
        <w:t>1</w:t>
      </w:r>
      <w:r w:rsidR="00D0183E">
        <w:rPr>
          <w:rFonts w:ascii="Times New Roman" w:hAnsi="Times New Roman" w:cs="Times New Roman"/>
          <w:sz w:val="24"/>
          <w:szCs w:val="24"/>
        </w:rPr>
        <w:t>5</w:t>
      </w:r>
      <w:r w:rsidRPr="00040039">
        <w:rPr>
          <w:rFonts w:ascii="Times New Roman" w:hAnsi="Times New Roman" w:cs="Times New Roman"/>
          <w:sz w:val="24"/>
          <w:szCs w:val="24"/>
        </w:rPr>
        <w:t xml:space="preserve"> points</w:t>
      </w:r>
    </w:p>
    <w:p w:rsidR="00211E19" w:rsidRPr="00040039" w:rsidRDefault="00211E19" w:rsidP="00AB3D9F">
      <w:pPr>
        <w:pStyle w:val="Heading1"/>
        <w:tabs>
          <w:tab w:val="clear" w:pos="-504"/>
          <w:tab w:val="clear" w:pos="360"/>
          <w:tab w:val="clear" w:pos="1440"/>
          <w:tab w:val="clear" w:pos="3510"/>
          <w:tab w:val="clear" w:pos="4500"/>
          <w:tab w:val="clear" w:pos="8550"/>
          <w:tab w:val="decimal" w:pos="5040"/>
        </w:tabs>
        <w:ind w:left="720"/>
      </w:pPr>
      <w:r w:rsidRPr="00040039">
        <w:t>Total</w:t>
      </w:r>
      <w:r w:rsidRPr="00040039">
        <w:tab/>
        <w:t>100 points</w:t>
      </w:r>
    </w:p>
    <w:p w:rsidR="00BB556E" w:rsidRDefault="00BB556E" w:rsidP="00AB3D9F">
      <w:pPr>
        <w:ind w:left="720"/>
        <w:rPr>
          <w:rFonts w:ascii="Times New Roman" w:hAnsi="Times New Roman" w:cs="Times New Roman"/>
          <w:sz w:val="24"/>
        </w:rPr>
      </w:pPr>
    </w:p>
    <w:p w:rsidR="00A84171" w:rsidRDefault="00A84171" w:rsidP="00AB3D9F">
      <w:pPr>
        <w:ind w:left="720"/>
        <w:rPr>
          <w:rFonts w:ascii="Times New Roman" w:hAnsi="Times New Roman" w:cs="Times New Roman"/>
          <w:sz w:val="24"/>
        </w:rPr>
      </w:pPr>
      <w:r w:rsidRPr="00BB556E">
        <w:rPr>
          <w:rFonts w:ascii="Times New Roman" w:hAnsi="Times New Roman" w:cs="Times New Roman"/>
          <w:sz w:val="24"/>
        </w:rPr>
        <w:t>*</w:t>
      </w:r>
      <w:r w:rsidR="00AB3D9F" w:rsidRPr="00AB3D9F">
        <w:rPr>
          <w:rFonts w:ascii="Times New Roman" w:hAnsi="Times New Roman" w:cs="Times New Roman"/>
          <w:sz w:val="24"/>
        </w:rPr>
        <w:t xml:space="preserve"> </w:t>
      </w:r>
      <w:r w:rsidR="00AB3D9F">
        <w:rPr>
          <w:rFonts w:ascii="Times New Roman" w:hAnsi="Times New Roman" w:cs="Times New Roman"/>
          <w:sz w:val="24"/>
        </w:rPr>
        <w:t xml:space="preserve">The purpose of this group activity is to work as a cohesive team to solve a problem and not to work as 4 or 5 individuals.  The result of the team’s effort should be considerably better than the work performed by any one individual. </w:t>
      </w:r>
      <w:r w:rsidR="00BB556E">
        <w:rPr>
          <w:rFonts w:ascii="Times New Roman" w:hAnsi="Times New Roman" w:cs="Times New Roman"/>
          <w:sz w:val="24"/>
        </w:rPr>
        <w:t xml:space="preserve">The determination of the project grade will be determined in two steps.  </w:t>
      </w:r>
      <w:r w:rsidR="00BB556E" w:rsidRPr="00BB556E">
        <w:rPr>
          <w:rFonts w:ascii="Times New Roman" w:hAnsi="Times New Roman" w:cs="Times New Roman"/>
          <w:b/>
          <w:sz w:val="24"/>
        </w:rPr>
        <w:t>First</w:t>
      </w:r>
      <w:r w:rsidR="00BB556E">
        <w:rPr>
          <w:rFonts w:ascii="Times New Roman" w:hAnsi="Times New Roman" w:cs="Times New Roman"/>
          <w:sz w:val="24"/>
        </w:rPr>
        <w:t xml:space="preserve">, the instructor will evaluate the grade for the project based on the written and oral presentations for each group – this determines the group’s grade. </w:t>
      </w:r>
      <w:r w:rsidR="00BB556E" w:rsidRPr="00BB556E">
        <w:rPr>
          <w:rFonts w:ascii="Times New Roman" w:hAnsi="Times New Roman" w:cs="Times New Roman"/>
          <w:b/>
          <w:sz w:val="24"/>
        </w:rPr>
        <w:t>Second</w:t>
      </w:r>
      <w:r w:rsidR="00BB556E">
        <w:rPr>
          <w:rFonts w:ascii="Times New Roman" w:hAnsi="Times New Roman" w:cs="Times New Roman"/>
          <w:sz w:val="24"/>
        </w:rPr>
        <w:t xml:space="preserve">, the group member’s grade will be adjusted </w:t>
      </w:r>
      <w:r w:rsidR="00F62870">
        <w:rPr>
          <w:rFonts w:ascii="Times New Roman" w:hAnsi="Times New Roman" w:cs="Times New Roman"/>
          <w:sz w:val="24"/>
        </w:rPr>
        <w:t xml:space="preserve">based </w:t>
      </w:r>
      <w:r w:rsidR="00BB556E">
        <w:rPr>
          <w:rFonts w:ascii="Times New Roman" w:hAnsi="Times New Roman" w:cs="Times New Roman"/>
          <w:sz w:val="24"/>
        </w:rPr>
        <w:t xml:space="preserve">on their level of participation in the group as determined by confidential feedback from each group member about the performance of other members in the group.  </w:t>
      </w:r>
      <w:r w:rsidR="00B3080C">
        <w:rPr>
          <w:rFonts w:ascii="Times New Roman" w:hAnsi="Times New Roman" w:cs="Times New Roman"/>
          <w:sz w:val="24"/>
        </w:rPr>
        <w:t xml:space="preserve">The averaged grade for all group members will be the grade determined by the instructor but grades </w:t>
      </w:r>
      <w:r w:rsidR="002B3655">
        <w:rPr>
          <w:rFonts w:ascii="Times New Roman" w:hAnsi="Times New Roman" w:cs="Times New Roman"/>
          <w:sz w:val="24"/>
        </w:rPr>
        <w:t>for</w:t>
      </w:r>
      <w:r w:rsidR="00B3080C">
        <w:rPr>
          <w:rFonts w:ascii="Times New Roman" w:hAnsi="Times New Roman" w:cs="Times New Roman"/>
          <w:sz w:val="24"/>
        </w:rPr>
        <w:t xml:space="preserve"> individual group members </w:t>
      </w:r>
      <w:r w:rsidR="00B3080C" w:rsidRPr="00B3080C">
        <w:rPr>
          <w:rFonts w:ascii="Times New Roman" w:hAnsi="Times New Roman" w:cs="Times New Roman"/>
          <w:sz w:val="24"/>
          <w:u w:val="single"/>
        </w:rPr>
        <w:t>could</w:t>
      </w:r>
      <w:r w:rsidR="00B3080C">
        <w:rPr>
          <w:rFonts w:ascii="Times New Roman" w:hAnsi="Times New Roman" w:cs="Times New Roman"/>
          <w:sz w:val="24"/>
        </w:rPr>
        <w:t xml:space="preserve"> vary considerably from this value.</w:t>
      </w:r>
      <w:r w:rsidR="00BB556E">
        <w:rPr>
          <w:rFonts w:ascii="Times New Roman" w:hAnsi="Times New Roman" w:cs="Times New Roman"/>
          <w:sz w:val="24"/>
        </w:rPr>
        <w:t xml:space="preserve"> </w:t>
      </w:r>
      <w:r w:rsidR="00AB3D9F">
        <w:rPr>
          <w:rFonts w:ascii="Times New Roman" w:hAnsi="Times New Roman" w:cs="Times New Roman"/>
          <w:sz w:val="24"/>
        </w:rPr>
        <w:t>A failing grade (F) in the project results in a failing grade in the course – no exceptions!</w:t>
      </w:r>
    </w:p>
    <w:p w:rsidR="00AB3D9F" w:rsidRPr="00A84171" w:rsidRDefault="00AB3D9F" w:rsidP="00F62870">
      <w:pPr>
        <w:pStyle w:val="Heading1"/>
        <w:tabs>
          <w:tab w:val="clear" w:pos="-504"/>
          <w:tab w:val="clear" w:pos="360"/>
          <w:tab w:val="clear" w:pos="1440"/>
          <w:tab w:val="clear" w:pos="4500"/>
          <w:tab w:val="clear" w:pos="8550"/>
          <w:tab w:val="decimal" w:pos="3510"/>
          <w:tab w:val="left" w:pos="4860"/>
        </w:tabs>
        <w:ind w:left="720"/>
        <w:rPr>
          <w:rFonts w:eastAsia="Calibri"/>
          <w:b w:val="0"/>
        </w:rPr>
      </w:pPr>
      <w:r w:rsidRPr="00A84171">
        <w:rPr>
          <w:rFonts w:eastAsia="Calibri"/>
          <w:b w:val="0"/>
        </w:rPr>
        <w:t>The grading scale is</w:t>
      </w:r>
      <w:r w:rsidRPr="00A84171">
        <w:rPr>
          <w:rFonts w:eastAsia="Calibri"/>
          <w:b w:val="0"/>
        </w:rPr>
        <w:tab/>
      </w:r>
      <w:r w:rsidR="00F62870">
        <w:rPr>
          <w:rFonts w:eastAsia="Calibri"/>
          <w:b w:val="0"/>
        </w:rPr>
        <w:t xml:space="preserve"> </w:t>
      </w:r>
      <w:r w:rsidRPr="00A84171">
        <w:rPr>
          <w:rFonts w:eastAsia="Calibri"/>
          <w:b w:val="0"/>
        </w:rPr>
        <w:sym w:font="Symbol" w:char="F0B3"/>
      </w:r>
      <w:r w:rsidR="00F62870">
        <w:rPr>
          <w:rFonts w:eastAsia="Calibri"/>
          <w:b w:val="0"/>
        </w:rPr>
        <w:t xml:space="preserve"> </w:t>
      </w:r>
      <w:r w:rsidRPr="00A84171">
        <w:rPr>
          <w:rFonts w:eastAsia="Calibri"/>
          <w:b w:val="0"/>
        </w:rPr>
        <w:t>90%</w:t>
      </w:r>
      <w:r w:rsidRPr="00A84171">
        <w:rPr>
          <w:rFonts w:eastAsia="Calibri"/>
          <w:b w:val="0"/>
        </w:rPr>
        <w:tab/>
        <w:t>A</w:t>
      </w:r>
    </w:p>
    <w:p w:rsidR="00AB3D9F" w:rsidRPr="00A84171" w:rsidRDefault="00AB3D9F" w:rsidP="00F62870">
      <w:pPr>
        <w:pStyle w:val="Heading1"/>
        <w:tabs>
          <w:tab w:val="clear" w:pos="-504"/>
          <w:tab w:val="clear" w:pos="360"/>
          <w:tab w:val="clear" w:pos="1440"/>
          <w:tab w:val="clear" w:pos="4500"/>
          <w:tab w:val="clear" w:pos="8550"/>
          <w:tab w:val="decimal" w:pos="3510"/>
          <w:tab w:val="left" w:pos="4860"/>
        </w:tabs>
        <w:ind w:left="720"/>
        <w:rPr>
          <w:rFonts w:eastAsia="Calibri"/>
          <w:b w:val="0"/>
        </w:rPr>
      </w:pPr>
      <w:r w:rsidRPr="00A84171">
        <w:rPr>
          <w:rFonts w:eastAsia="Calibri"/>
          <w:b w:val="0"/>
        </w:rPr>
        <w:tab/>
      </w:r>
      <w:r w:rsidR="009E3379" w:rsidRPr="00A84171">
        <w:rPr>
          <w:rFonts w:eastAsia="Calibri"/>
          <w:b w:val="0"/>
        </w:rPr>
        <w:sym w:font="Symbol" w:char="F0B3"/>
      </w:r>
      <w:r w:rsidR="009E3379">
        <w:rPr>
          <w:rFonts w:eastAsia="Calibri"/>
          <w:b w:val="0"/>
        </w:rPr>
        <w:t xml:space="preserve"> </w:t>
      </w:r>
      <w:r w:rsidRPr="00A84171">
        <w:rPr>
          <w:rFonts w:eastAsia="Calibri"/>
          <w:b w:val="0"/>
        </w:rPr>
        <w:t>80</w:t>
      </w:r>
      <w:r w:rsidR="009E3379">
        <w:rPr>
          <w:rFonts w:eastAsia="Calibri"/>
          <w:b w:val="0"/>
        </w:rPr>
        <w:t xml:space="preserve"> and</w:t>
      </w:r>
      <w:r w:rsidR="00F62870">
        <w:rPr>
          <w:rFonts w:eastAsia="Calibri"/>
          <w:b w:val="0"/>
        </w:rPr>
        <w:t xml:space="preserve"> </w:t>
      </w:r>
      <w:r w:rsidR="009E3379">
        <w:rPr>
          <w:rFonts w:eastAsia="Calibri"/>
          <w:b w:val="0"/>
        </w:rPr>
        <w:t>&lt;90</w:t>
      </w:r>
      <w:r w:rsidRPr="00A84171">
        <w:rPr>
          <w:rFonts w:eastAsia="Calibri"/>
          <w:b w:val="0"/>
        </w:rPr>
        <w:t>%</w:t>
      </w:r>
      <w:r w:rsidRPr="00A84171">
        <w:rPr>
          <w:rFonts w:eastAsia="Calibri"/>
          <w:b w:val="0"/>
        </w:rPr>
        <w:tab/>
        <w:t>B</w:t>
      </w:r>
    </w:p>
    <w:p w:rsidR="00AB3D9F" w:rsidRPr="00A84171" w:rsidRDefault="00AB3D9F" w:rsidP="00F62870">
      <w:pPr>
        <w:pStyle w:val="Heading1"/>
        <w:tabs>
          <w:tab w:val="clear" w:pos="-504"/>
          <w:tab w:val="clear" w:pos="360"/>
          <w:tab w:val="clear" w:pos="1440"/>
          <w:tab w:val="clear" w:pos="4500"/>
          <w:tab w:val="clear" w:pos="8550"/>
          <w:tab w:val="decimal" w:pos="3510"/>
          <w:tab w:val="left" w:pos="4860"/>
        </w:tabs>
        <w:ind w:left="720"/>
        <w:rPr>
          <w:rFonts w:eastAsia="Calibri"/>
          <w:b w:val="0"/>
        </w:rPr>
      </w:pPr>
      <w:r w:rsidRPr="00A84171">
        <w:rPr>
          <w:rFonts w:eastAsia="Calibri"/>
          <w:b w:val="0"/>
        </w:rPr>
        <w:tab/>
      </w:r>
      <w:r w:rsidR="009E3379" w:rsidRPr="00A84171">
        <w:rPr>
          <w:rFonts w:eastAsia="Calibri"/>
          <w:b w:val="0"/>
        </w:rPr>
        <w:sym w:font="Symbol" w:char="F0B3"/>
      </w:r>
      <w:r w:rsidRPr="00A84171">
        <w:rPr>
          <w:rFonts w:eastAsia="Calibri"/>
          <w:b w:val="0"/>
        </w:rPr>
        <w:t>70</w:t>
      </w:r>
      <w:r w:rsidR="00F62870">
        <w:rPr>
          <w:rFonts w:eastAsia="Calibri"/>
          <w:b w:val="0"/>
        </w:rPr>
        <w:t xml:space="preserve"> </w:t>
      </w:r>
      <w:r w:rsidR="009E3379">
        <w:rPr>
          <w:rFonts w:eastAsia="Calibri"/>
          <w:b w:val="0"/>
        </w:rPr>
        <w:t>and &lt;80</w:t>
      </w:r>
      <w:r w:rsidRPr="00A84171">
        <w:rPr>
          <w:rFonts w:eastAsia="Calibri"/>
          <w:b w:val="0"/>
        </w:rPr>
        <w:t>%</w:t>
      </w:r>
      <w:r w:rsidRPr="00A84171">
        <w:rPr>
          <w:rFonts w:eastAsia="Calibri"/>
          <w:b w:val="0"/>
        </w:rPr>
        <w:tab/>
        <w:t>C</w:t>
      </w:r>
    </w:p>
    <w:p w:rsidR="00AB3D9F" w:rsidRPr="00A84171" w:rsidRDefault="00AB3D9F" w:rsidP="00F62870">
      <w:pPr>
        <w:pStyle w:val="Heading1"/>
        <w:tabs>
          <w:tab w:val="clear" w:pos="-504"/>
          <w:tab w:val="clear" w:pos="360"/>
          <w:tab w:val="clear" w:pos="1440"/>
          <w:tab w:val="clear" w:pos="4500"/>
          <w:tab w:val="clear" w:pos="8550"/>
          <w:tab w:val="decimal" w:pos="3510"/>
          <w:tab w:val="left" w:pos="4860"/>
        </w:tabs>
        <w:ind w:left="720"/>
        <w:rPr>
          <w:rFonts w:eastAsia="Calibri"/>
          <w:b w:val="0"/>
        </w:rPr>
      </w:pPr>
      <w:r w:rsidRPr="00A84171">
        <w:rPr>
          <w:rFonts w:eastAsia="Calibri"/>
          <w:b w:val="0"/>
        </w:rPr>
        <w:tab/>
      </w:r>
      <w:r w:rsidR="009E3379" w:rsidRPr="00A84171">
        <w:rPr>
          <w:rFonts w:eastAsia="Calibri"/>
          <w:b w:val="0"/>
        </w:rPr>
        <w:sym w:font="Symbol" w:char="F0B3"/>
      </w:r>
      <w:r w:rsidRPr="00A84171">
        <w:rPr>
          <w:rFonts w:eastAsia="Calibri"/>
          <w:b w:val="0"/>
        </w:rPr>
        <w:t>60</w:t>
      </w:r>
      <w:r w:rsidR="00F62870">
        <w:rPr>
          <w:rFonts w:eastAsia="Calibri"/>
          <w:b w:val="0"/>
        </w:rPr>
        <w:t xml:space="preserve"> </w:t>
      </w:r>
      <w:r w:rsidR="009E3379">
        <w:rPr>
          <w:rFonts w:eastAsia="Calibri"/>
          <w:b w:val="0"/>
        </w:rPr>
        <w:t>and &lt;70</w:t>
      </w:r>
      <w:r w:rsidR="00F62870">
        <w:rPr>
          <w:rFonts w:eastAsia="Calibri"/>
          <w:b w:val="0"/>
        </w:rPr>
        <w:t>%</w:t>
      </w:r>
      <w:r w:rsidRPr="00A84171">
        <w:rPr>
          <w:rFonts w:eastAsia="Calibri"/>
          <w:b w:val="0"/>
        </w:rPr>
        <w:tab/>
        <w:t>D</w:t>
      </w:r>
    </w:p>
    <w:p w:rsidR="00AB3D9F" w:rsidRDefault="00AB3D9F" w:rsidP="00F62870">
      <w:pPr>
        <w:pStyle w:val="Heading1"/>
        <w:tabs>
          <w:tab w:val="clear" w:pos="-504"/>
          <w:tab w:val="clear" w:pos="360"/>
          <w:tab w:val="clear" w:pos="1440"/>
          <w:tab w:val="clear" w:pos="4500"/>
          <w:tab w:val="clear" w:pos="8550"/>
          <w:tab w:val="decimal" w:pos="3510"/>
          <w:tab w:val="left" w:pos="4860"/>
        </w:tabs>
        <w:ind w:left="720"/>
        <w:rPr>
          <w:rFonts w:eastAsia="Calibri"/>
          <w:b w:val="0"/>
        </w:rPr>
      </w:pPr>
      <w:r w:rsidRPr="00A84171">
        <w:rPr>
          <w:rFonts w:eastAsia="Calibri"/>
          <w:b w:val="0"/>
        </w:rPr>
        <w:tab/>
        <w:t>&lt;60%</w:t>
      </w:r>
      <w:r w:rsidRPr="00A84171">
        <w:rPr>
          <w:rFonts w:eastAsia="Calibri"/>
          <w:b w:val="0"/>
        </w:rPr>
        <w:tab/>
        <w:t>F</w:t>
      </w:r>
    </w:p>
    <w:p w:rsidR="00AB3D9F" w:rsidRPr="00AB3D9F" w:rsidRDefault="00AB3D9F" w:rsidP="00AB3D9F">
      <w:pPr>
        <w:ind w:left="720"/>
      </w:pPr>
    </w:p>
    <w:p w:rsidR="00AB3D9F" w:rsidRDefault="00AB3D9F" w:rsidP="00211E19">
      <w:pPr>
        <w:pStyle w:val="ListParagraph"/>
        <w:numPr>
          <w:ilvl w:val="0"/>
          <w:numId w:val="3"/>
        </w:numPr>
        <w:tabs>
          <w:tab w:val="left" w:pos="-504"/>
          <w:tab w:val="left" w:pos="360"/>
          <w:tab w:val="left" w:pos="1080"/>
          <w:tab w:val="left" w:pos="1440"/>
          <w:tab w:val="left" w:pos="3960"/>
          <w:tab w:val="left" w:pos="4680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AB3D9F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Required Texts: </w:t>
      </w:r>
      <w:r w:rsidRPr="00AB3D9F">
        <w:rPr>
          <w:rFonts w:ascii="Times New Roman" w:eastAsia="Calibri" w:hAnsi="Times New Roman" w:cs="Times New Roman"/>
          <w:bCs/>
          <w:sz w:val="24"/>
          <w:szCs w:val="28"/>
        </w:rPr>
        <w:t>None –</w:t>
      </w:r>
      <w:r w:rsidR="002B3655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Pr="00AB3D9F">
        <w:rPr>
          <w:rFonts w:ascii="Times New Roman" w:eastAsia="Calibri" w:hAnsi="Times New Roman" w:cs="Times New Roman"/>
          <w:bCs/>
          <w:sz w:val="24"/>
          <w:szCs w:val="28"/>
        </w:rPr>
        <w:t>PowerPoint overheads and other notes will be supplied</w:t>
      </w:r>
      <w:r w:rsidRPr="00AB3D9F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</w:t>
      </w:r>
      <w:r w:rsidRPr="00AB3D9F">
        <w:rPr>
          <w:rFonts w:ascii="Times New Roman" w:eastAsia="Calibri" w:hAnsi="Times New Roman" w:cs="Times New Roman"/>
          <w:bCs/>
          <w:sz w:val="24"/>
          <w:szCs w:val="28"/>
        </w:rPr>
        <w:t>by instructor.</w:t>
      </w:r>
    </w:p>
    <w:p w:rsidR="00F62870" w:rsidRPr="00F62870" w:rsidRDefault="00F62870" w:rsidP="00F62870">
      <w:pPr>
        <w:pStyle w:val="ListParagraph"/>
        <w:tabs>
          <w:tab w:val="left" w:pos="-504"/>
          <w:tab w:val="left" w:pos="360"/>
          <w:tab w:val="left" w:pos="1080"/>
          <w:tab w:val="left" w:pos="1440"/>
          <w:tab w:val="left" w:pos="3960"/>
          <w:tab w:val="left" w:pos="4680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A84171" w:rsidRDefault="00A84171" w:rsidP="00AB3D9F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</w:rPr>
      </w:pPr>
      <w:r w:rsidRPr="00AB3D9F">
        <w:rPr>
          <w:rFonts w:ascii="Times New Roman" w:hAnsi="Times New Roman" w:cs="Times New Roman"/>
          <w:b/>
          <w:sz w:val="24"/>
        </w:rPr>
        <w:lastRenderedPageBreak/>
        <w:t>Guide</w:t>
      </w:r>
      <w:r w:rsidR="00B3080C" w:rsidRPr="00AB3D9F">
        <w:rPr>
          <w:rFonts w:ascii="Times New Roman" w:hAnsi="Times New Roman" w:cs="Times New Roman"/>
          <w:b/>
          <w:sz w:val="24"/>
        </w:rPr>
        <w:t>l</w:t>
      </w:r>
      <w:r w:rsidRPr="00AB3D9F">
        <w:rPr>
          <w:rFonts w:ascii="Times New Roman" w:hAnsi="Times New Roman" w:cs="Times New Roman"/>
          <w:b/>
          <w:sz w:val="24"/>
        </w:rPr>
        <w:t>ines for Written and Oral Reports</w:t>
      </w:r>
    </w:p>
    <w:p w:rsidR="00AB3D9F" w:rsidRPr="00F77058" w:rsidRDefault="00040039" w:rsidP="00F77058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Specific guidelines for the written and oral reports will be distributed prior to the project.  Students should read these carefully and understand them.  </w:t>
      </w:r>
    </w:p>
    <w:p w:rsidR="00A84171" w:rsidRDefault="00A84171" w:rsidP="00AB3D9F">
      <w:pPr>
        <w:pStyle w:val="ListParagraph"/>
        <w:numPr>
          <w:ilvl w:val="0"/>
          <w:numId w:val="3"/>
        </w:numPr>
        <w:tabs>
          <w:tab w:val="left" w:pos="-504"/>
          <w:tab w:val="left" w:pos="360"/>
          <w:tab w:val="left" w:pos="1080"/>
          <w:tab w:val="left" w:pos="1440"/>
          <w:tab w:val="left" w:pos="3960"/>
          <w:tab w:val="left" w:pos="4680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AB3D9F">
        <w:rPr>
          <w:rFonts w:ascii="Times New Roman" w:eastAsia="Calibri" w:hAnsi="Times New Roman" w:cs="Times New Roman"/>
          <w:b/>
          <w:bCs/>
          <w:sz w:val="24"/>
          <w:szCs w:val="28"/>
        </w:rPr>
        <w:t>Other Course Policies</w:t>
      </w:r>
    </w:p>
    <w:p w:rsidR="00040039" w:rsidRDefault="00040039" w:rsidP="00040039">
      <w:pPr>
        <w:pStyle w:val="ListParagraph"/>
        <w:tabs>
          <w:tab w:val="left" w:pos="-504"/>
          <w:tab w:val="left" w:pos="360"/>
          <w:tab w:val="left" w:pos="1080"/>
          <w:tab w:val="left" w:pos="1440"/>
          <w:tab w:val="left" w:pos="3960"/>
          <w:tab w:val="left" w:pos="4680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40039" w:rsidRPr="00040039" w:rsidRDefault="00040039" w:rsidP="00040039">
      <w:pPr>
        <w:pStyle w:val="ListParagraph"/>
        <w:tabs>
          <w:tab w:val="left" w:pos="-504"/>
          <w:tab w:val="left" w:pos="360"/>
          <w:tab w:val="left" w:pos="1080"/>
          <w:tab w:val="left" w:pos="1440"/>
          <w:tab w:val="left" w:pos="3960"/>
          <w:tab w:val="left" w:pos="4680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040039">
        <w:rPr>
          <w:rFonts w:ascii="Times New Roman" w:eastAsia="Calibri" w:hAnsi="Times New Roman" w:cs="Times New Roman"/>
          <w:bCs/>
          <w:sz w:val="24"/>
          <w:szCs w:val="28"/>
        </w:rPr>
        <w:t xml:space="preserve">There are a series of course policies </w:t>
      </w:r>
      <w:r>
        <w:rPr>
          <w:rFonts w:ascii="Times New Roman" w:eastAsia="Calibri" w:hAnsi="Times New Roman" w:cs="Times New Roman"/>
          <w:bCs/>
          <w:sz w:val="24"/>
          <w:szCs w:val="28"/>
        </w:rPr>
        <w:t xml:space="preserve">available at the following website that apply to this course </w:t>
      </w:r>
      <w:hyperlink r:id="rId6" w:history="1">
        <w:r w:rsidRPr="00FC649E">
          <w:rPr>
            <w:rStyle w:val="Hyperlink"/>
            <w:rFonts w:ascii="Times New Roman" w:eastAsia="Calibri" w:hAnsi="Times New Roman" w:cs="Times New Roman"/>
            <w:bCs/>
            <w:sz w:val="24"/>
            <w:szCs w:val="28"/>
          </w:rPr>
          <w:t>http://facultysenate.wvu.edu/curriculum-gec-info</w:t>
        </w:r>
      </w:hyperlink>
      <w:r>
        <w:rPr>
          <w:rFonts w:ascii="Times New Roman" w:eastAsia="Calibri" w:hAnsi="Times New Roman" w:cs="Times New Roman"/>
          <w:bCs/>
          <w:sz w:val="24"/>
          <w:szCs w:val="28"/>
        </w:rPr>
        <w:t xml:space="preserve">. The instructor will abide with these policies and procedures. </w:t>
      </w:r>
    </w:p>
    <w:p w:rsidR="00F62870" w:rsidRDefault="00944693" w:rsidP="00F62870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7" w:history="1">
        <w:r w:rsidR="00F62870">
          <w:rPr>
            <w:rStyle w:val="Hyperlink"/>
          </w:rPr>
          <w:t>Academic Integrity Statement</w:t>
        </w:r>
      </w:hyperlink>
      <w:r w:rsidR="00F62870">
        <w:t xml:space="preserve"> </w:t>
      </w:r>
    </w:p>
    <w:p w:rsidR="00F62870" w:rsidRDefault="00944693" w:rsidP="00F62870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8" w:history="1">
        <w:r w:rsidR="00F62870">
          <w:rPr>
            <w:rStyle w:val="Hyperlink"/>
          </w:rPr>
          <w:t>Adverse Weather Commitment</w:t>
        </w:r>
      </w:hyperlink>
      <w:r w:rsidR="00F62870">
        <w:t xml:space="preserve"> </w:t>
      </w:r>
    </w:p>
    <w:p w:rsidR="00F62870" w:rsidRDefault="00944693" w:rsidP="00F62870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9" w:anchor="enrollmenttext" w:history="1">
        <w:r w:rsidR="00F62870">
          <w:rPr>
            <w:rStyle w:val="Hyperlink"/>
          </w:rPr>
          <w:t>Attendance Policy</w:t>
        </w:r>
      </w:hyperlink>
    </w:p>
    <w:p w:rsidR="00F62870" w:rsidRDefault="00944693" w:rsidP="00F62870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0" w:history="1">
        <w:r w:rsidR="00F62870">
          <w:rPr>
            <w:rStyle w:val="Hyperlink"/>
          </w:rPr>
          <w:t>Inclusivity Statement</w:t>
        </w:r>
      </w:hyperlink>
      <w:r w:rsidR="00F62870">
        <w:t xml:space="preserve"> </w:t>
      </w:r>
    </w:p>
    <w:p w:rsidR="00F62870" w:rsidRDefault="00944693" w:rsidP="00F62870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1" w:anchor="gradestext" w:history="1">
        <w:r w:rsidR="00F62870">
          <w:rPr>
            <w:rStyle w:val="Hyperlink"/>
          </w:rPr>
          <w:t>Incomplete Grades</w:t>
        </w:r>
      </w:hyperlink>
    </w:p>
    <w:p w:rsidR="00F62870" w:rsidRDefault="00944693" w:rsidP="00F62870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2" w:history="1">
        <w:r w:rsidR="00F62870">
          <w:rPr>
            <w:rStyle w:val="Hyperlink"/>
          </w:rPr>
          <w:t>Sale of Course Material</w:t>
        </w:r>
      </w:hyperlink>
      <w:r w:rsidR="00F62870">
        <w:t xml:space="preserve"> </w:t>
      </w:r>
    </w:p>
    <w:p w:rsidR="00F62870" w:rsidRDefault="00944693" w:rsidP="00F62870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3" w:history="1">
        <w:r w:rsidR="00F62870">
          <w:rPr>
            <w:rStyle w:val="Hyperlink"/>
          </w:rPr>
          <w:t>Sexual Misconduct Statement</w:t>
        </w:r>
      </w:hyperlink>
      <w:r w:rsidR="00F62870">
        <w:t xml:space="preserve"> </w:t>
      </w:r>
    </w:p>
    <w:p w:rsidR="00F62870" w:rsidRDefault="00944693" w:rsidP="00F62870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4" w:history="1">
        <w:r w:rsidR="00F62870">
          <w:rPr>
            <w:rStyle w:val="Hyperlink"/>
          </w:rPr>
          <w:t>Student Evaluation of Instruction (SEI) Statement</w:t>
        </w:r>
      </w:hyperlink>
      <w:r w:rsidR="00F62870">
        <w:t xml:space="preserve"> </w:t>
      </w:r>
    </w:p>
    <w:p w:rsidR="00645CF8" w:rsidRDefault="00645CF8">
      <w:pPr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br w:type="page"/>
      </w:r>
    </w:p>
    <w:p w:rsidR="00353DC4" w:rsidRPr="00A84171" w:rsidRDefault="00FA23CC" w:rsidP="00402150">
      <w:pPr>
        <w:tabs>
          <w:tab w:val="left" w:pos="-504"/>
          <w:tab w:val="left" w:pos="360"/>
          <w:tab w:val="left" w:pos="720"/>
          <w:tab w:val="left" w:pos="1080"/>
          <w:tab w:val="left" w:pos="1440"/>
          <w:tab w:val="left" w:pos="3960"/>
          <w:tab w:val="left" w:pos="46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17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Simulation of Chemical Processes</w:t>
      </w:r>
      <w:r w:rsidR="00980C9C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Tentative Weekly Schedule</w:t>
      </w:r>
    </w:p>
    <w:p w:rsidR="00BB3BD7" w:rsidRPr="00A84171" w:rsidRDefault="00BB3BD7" w:rsidP="00FA23C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6480"/>
        <w:gridCol w:w="1615"/>
      </w:tblGrid>
      <w:tr w:rsidR="00FA23CC" w:rsidRPr="00A84171" w:rsidTr="00FA23CC">
        <w:tc>
          <w:tcPr>
            <w:tcW w:w="990" w:type="dxa"/>
          </w:tcPr>
          <w:p w:rsidR="00FA23CC" w:rsidRPr="000E5C64" w:rsidRDefault="00FA23CC" w:rsidP="00FA23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>Week</w:t>
            </w:r>
          </w:p>
        </w:tc>
        <w:tc>
          <w:tcPr>
            <w:tcW w:w="6480" w:type="dxa"/>
          </w:tcPr>
          <w:p w:rsidR="00FA23CC" w:rsidRPr="000E5C64" w:rsidRDefault="00FA23CC" w:rsidP="00FA23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>Topics</w:t>
            </w:r>
          </w:p>
        </w:tc>
        <w:tc>
          <w:tcPr>
            <w:tcW w:w="1615" w:type="dxa"/>
          </w:tcPr>
          <w:p w:rsidR="00FA23CC" w:rsidRPr="000E5C64" w:rsidRDefault="00FA23CC" w:rsidP="00FA23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>Problem Set</w:t>
            </w:r>
          </w:p>
        </w:tc>
      </w:tr>
      <w:tr w:rsidR="00FA23CC" w:rsidRPr="00A84171" w:rsidTr="00FA23CC">
        <w:tc>
          <w:tcPr>
            <w:tcW w:w="990" w:type="dxa"/>
          </w:tcPr>
          <w:p w:rsidR="00FA23CC" w:rsidRPr="000E5C64" w:rsidRDefault="00FA23CC" w:rsidP="00FA23CC">
            <w:pPr>
              <w:tabs>
                <w:tab w:val="decimal" w:pos="44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480" w:type="dxa"/>
          </w:tcPr>
          <w:p w:rsidR="008768E8" w:rsidRPr="000E5C64" w:rsidRDefault="008768E8" w:rsidP="00FA23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5C64">
              <w:rPr>
                <w:rFonts w:ascii="Times New Roman" w:hAnsi="Times New Roman" w:cs="Times New Roman"/>
                <w:b/>
                <w:sz w:val="24"/>
                <w:szCs w:val="28"/>
              </w:rPr>
              <w:t>Course introduction</w:t>
            </w:r>
          </w:p>
          <w:p w:rsidR="00FA23CC" w:rsidRPr="000E5C64" w:rsidRDefault="00FA23CC" w:rsidP="00FA23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>Introduction to steady state simulators</w:t>
            </w:r>
          </w:p>
          <w:p w:rsidR="00FA23CC" w:rsidRPr="000E5C64" w:rsidRDefault="002C3A6C" w:rsidP="0016543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>Complexity of problems</w:t>
            </w:r>
          </w:p>
        </w:tc>
        <w:tc>
          <w:tcPr>
            <w:tcW w:w="1615" w:type="dxa"/>
          </w:tcPr>
          <w:p w:rsidR="00FA23CC" w:rsidRPr="000E5C64" w:rsidRDefault="00FA23CC" w:rsidP="00FA23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23CC" w:rsidRPr="00A84171" w:rsidTr="00FA23CC">
        <w:tc>
          <w:tcPr>
            <w:tcW w:w="990" w:type="dxa"/>
          </w:tcPr>
          <w:p w:rsidR="00FA23CC" w:rsidRPr="000E5C64" w:rsidRDefault="00FA23CC" w:rsidP="00FA23CC">
            <w:pPr>
              <w:tabs>
                <w:tab w:val="decimal" w:pos="44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480" w:type="dxa"/>
          </w:tcPr>
          <w:p w:rsidR="002C3A6C" w:rsidRPr="000E5C64" w:rsidRDefault="002C3A6C" w:rsidP="002C3A6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>Structure of the software (simulator) interface</w:t>
            </w:r>
          </w:p>
          <w:p w:rsidR="002C3A6C" w:rsidRPr="000E5C64" w:rsidRDefault="002C3A6C" w:rsidP="002C3A6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>Setting up a simulation  - terminology and sequence of problem solution</w:t>
            </w:r>
          </w:p>
          <w:p w:rsidR="00B5321D" w:rsidRPr="000E5C64" w:rsidRDefault="002C3A6C" w:rsidP="008768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>Recycle structure in process simulation</w:t>
            </w:r>
          </w:p>
        </w:tc>
        <w:tc>
          <w:tcPr>
            <w:tcW w:w="1615" w:type="dxa"/>
          </w:tcPr>
          <w:p w:rsidR="00FA23CC" w:rsidRPr="000E5C64" w:rsidRDefault="00201CA0" w:rsidP="00201C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768E8" w:rsidRPr="00A84171" w:rsidTr="00FA23CC">
        <w:tc>
          <w:tcPr>
            <w:tcW w:w="990" w:type="dxa"/>
          </w:tcPr>
          <w:p w:rsidR="008768E8" w:rsidRPr="000E5C64" w:rsidRDefault="008768E8" w:rsidP="00FA23CC">
            <w:pPr>
              <w:tabs>
                <w:tab w:val="decimal" w:pos="44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480" w:type="dxa"/>
          </w:tcPr>
          <w:p w:rsidR="002C3A6C" w:rsidRPr="000E5C64" w:rsidRDefault="002C3A6C" w:rsidP="002C3A6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>Specifying process conditions</w:t>
            </w:r>
          </w:p>
          <w:p w:rsidR="008768E8" w:rsidRPr="000E5C64" w:rsidRDefault="002C3A6C" w:rsidP="002C3A6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>Specifying thermodynamics packages and using the “expert system”</w:t>
            </w:r>
          </w:p>
        </w:tc>
        <w:tc>
          <w:tcPr>
            <w:tcW w:w="1615" w:type="dxa"/>
          </w:tcPr>
          <w:p w:rsidR="008768E8" w:rsidRPr="000E5C64" w:rsidRDefault="008768E8" w:rsidP="00201C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768E8" w:rsidRPr="00A84171" w:rsidTr="00FA23CC">
        <w:tc>
          <w:tcPr>
            <w:tcW w:w="990" w:type="dxa"/>
          </w:tcPr>
          <w:p w:rsidR="008768E8" w:rsidRPr="000E5C64" w:rsidRDefault="008768E8" w:rsidP="00FA23CC">
            <w:pPr>
              <w:tabs>
                <w:tab w:val="decimal" w:pos="44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480" w:type="dxa"/>
          </w:tcPr>
          <w:p w:rsidR="008768E8" w:rsidRPr="000E5C64" w:rsidRDefault="002C3A6C" w:rsidP="002C3A6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 xml:space="preserve">Regressing Thermodynamic data </w:t>
            </w:r>
          </w:p>
        </w:tc>
        <w:tc>
          <w:tcPr>
            <w:tcW w:w="1615" w:type="dxa"/>
          </w:tcPr>
          <w:p w:rsidR="008768E8" w:rsidRPr="000E5C64" w:rsidRDefault="008768E8" w:rsidP="00201C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8768E8" w:rsidRPr="00A84171" w:rsidTr="00FA23CC">
        <w:tc>
          <w:tcPr>
            <w:tcW w:w="990" w:type="dxa"/>
          </w:tcPr>
          <w:p w:rsidR="008768E8" w:rsidRPr="000E5C64" w:rsidRDefault="008768E8" w:rsidP="00FA23CC">
            <w:pPr>
              <w:tabs>
                <w:tab w:val="decimal" w:pos="44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480" w:type="dxa"/>
          </w:tcPr>
          <w:p w:rsidR="008768E8" w:rsidRPr="000E5C64" w:rsidRDefault="002C3A6C" w:rsidP="002C3A6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>Solution methods for flowsheets – stream tearing</w:t>
            </w:r>
            <w:r w:rsidR="00F77058" w:rsidRPr="000E5C64">
              <w:rPr>
                <w:rFonts w:ascii="Times New Roman" w:hAnsi="Times New Roman" w:cs="Times New Roman"/>
                <w:sz w:val="24"/>
                <w:szCs w:val="28"/>
              </w:rPr>
              <w:t xml:space="preserve"> and approaches to solving problems with recycle(s)</w:t>
            </w: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615" w:type="dxa"/>
          </w:tcPr>
          <w:p w:rsidR="008768E8" w:rsidRPr="000E5C64" w:rsidRDefault="008768E8" w:rsidP="008768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8768E8" w:rsidRPr="00A84171" w:rsidTr="00FA23CC">
        <w:tc>
          <w:tcPr>
            <w:tcW w:w="990" w:type="dxa"/>
          </w:tcPr>
          <w:p w:rsidR="008768E8" w:rsidRPr="000E5C64" w:rsidRDefault="008768E8" w:rsidP="00E308AB">
            <w:pPr>
              <w:tabs>
                <w:tab w:val="decimal" w:pos="44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480" w:type="dxa"/>
          </w:tcPr>
          <w:p w:rsidR="008768E8" w:rsidRPr="000E5C64" w:rsidRDefault="002C3A6C" w:rsidP="002C3A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>Specifying equipment parameters  - Reactors, Distillation Columns, Heat Exchangers</w:t>
            </w:r>
          </w:p>
        </w:tc>
        <w:tc>
          <w:tcPr>
            <w:tcW w:w="1615" w:type="dxa"/>
          </w:tcPr>
          <w:p w:rsidR="008768E8" w:rsidRPr="000E5C64" w:rsidRDefault="008768E8" w:rsidP="00AD25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8768E8" w:rsidRPr="00A84171" w:rsidTr="00FA23CC">
        <w:tc>
          <w:tcPr>
            <w:tcW w:w="990" w:type="dxa"/>
          </w:tcPr>
          <w:p w:rsidR="008768E8" w:rsidRPr="000E5C64" w:rsidRDefault="008768E8" w:rsidP="00FA23CC">
            <w:pPr>
              <w:tabs>
                <w:tab w:val="decimal" w:pos="44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480" w:type="dxa"/>
          </w:tcPr>
          <w:p w:rsidR="008768E8" w:rsidRPr="000E5C64" w:rsidRDefault="002C3A6C" w:rsidP="002C3A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>Equipment sizing (and costing)</w:t>
            </w:r>
          </w:p>
        </w:tc>
        <w:tc>
          <w:tcPr>
            <w:tcW w:w="1615" w:type="dxa"/>
          </w:tcPr>
          <w:p w:rsidR="008768E8" w:rsidRPr="000E5C64" w:rsidRDefault="008768E8" w:rsidP="008768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8768E8" w:rsidRPr="00A84171" w:rsidTr="00FA23CC">
        <w:tc>
          <w:tcPr>
            <w:tcW w:w="990" w:type="dxa"/>
          </w:tcPr>
          <w:p w:rsidR="008768E8" w:rsidRPr="000E5C64" w:rsidRDefault="008768E8" w:rsidP="00FA23CC">
            <w:pPr>
              <w:tabs>
                <w:tab w:val="decimal" w:pos="44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480" w:type="dxa"/>
          </w:tcPr>
          <w:p w:rsidR="008768E8" w:rsidRPr="000E5C64" w:rsidRDefault="002C3A6C" w:rsidP="002C3A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5C64">
              <w:rPr>
                <w:rFonts w:ascii="Times New Roman" w:hAnsi="Times New Roman" w:cs="Times New Roman"/>
                <w:bCs/>
                <w:sz w:val="24"/>
                <w:szCs w:val="28"/>
              </w:rPr>
              <w:t>Sensitivity and Optimization Studies</w:t>
            </w: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615" w:type="dxa"/>
          </w:tcPr>
          <w:p w:rsidR="008768E8" w:rsidRPr="000E5C64" w:rsidRDefault="008768E8" w:rsidP="00AD25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8768E8" w:rsidRPr="00A84171" w:rsidTr="00FA23CC">
        <w:tc>
          <w:tcPr>
            <w:tcW w:w="990" w:type="dxa"/>
          </w:tcPr>
          <w:p w:rsidR="008768E8" w:rsidRPr="000E5C64" w:rsidRDefault="008768E8" w:rsidP="00FA23CC">
            <w:pPr>
              <w:tabs>
                <w:tab w:val="decimal" w:pos="44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480" w:type="dxa"/>
          </w:tcPr>
          <w:p w:rsidR="008768E8" w:rsidRPr="000E5C64" w:rsidRDefault="002C3A6C" w:rsidP="00AD25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>Process case study</w:t>
            </w:r>
          </w:p>
        </w:tc>
        <w:tc>
          <w:tcPr>
            <w:tcW w:w="1615" w:type="dxa"/>
          </w:tcPr>
          <w:p w:rsidR="008768E8" w:rsidRPr="000E5C64" w:rsidRDefault="00980C9C" w:rsidP="00AD25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8768E8" w:rsidRPr="00A84171" w:rsidTr="00FA23CC">
        <w:tc>
          <w:tcPr>
            <w:tcW w:w="990" w:type="dxa"/>
          </w:tcPr>
          <w:p w:rsidR="008768E8" w:rsidRPr="000E5C64" w:rsidRDefault="008768E8" w:rsidP="00FA23CC">
            <w:pPr>
              <w:tabs>
                <w:tab w:val="decimal" w:pos="44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480" w:type="dxa"/>
          </w:tcPr>
          <w:p w:rsidR="008768E8" w:rsidRPr="000E5C64" w:rsidRDefault="002B3655" w:rsidP="002B36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>Process case study</w:t>
            </w:r>
          </w:p>
        </w:tc>
        <w:tc>
          <w:tcPr>
            <w:tcW w:w="1615" w:type="dxa"/>
          </w:tcPr>
          <w:p w:rsidR="008768E8" w:rsidRPr="000E5C64" w:rsidRDefault="00980C9C" w:rsidP="00AD25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8768E8" w:rsidRPr="00A84171" w:rsidTr="00FA23CC">
        <w:tc>
          <w:tcPr>
            <w:tcW w:w="990" w:type="dxa"/>
          </w:tcPr>
          <w:p w:rsidR="008768E8" w:rsidRPr="000E5C64" w:rsidRDefault="008768E8" w:rsidP="00FA23CC">
            <w:pPr>
              <w:tabs>
                <w:tab w:val="decimal" w:pos="44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480" w:type="dxa"/>
          </w:tcPr>
          <w:p w:rsidR="008768E8" w:rsidRPr="000E5C64" w:rsidRDefault="00AB3D9F" w:rsidP="008768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 xml:space="preserve">Work on </w:t>
            </w:r>
            <w:r w:rsidR="002B3655" w:rsidRPr="000E5C64">
              <w:rPr>
                <w:rFonts w:ascii="Times New Roman" w:hAnsi="Times New Roman" w:cs="Times New Roman"/>
                <w:sz w:val="24"/>
                <w:szCs w:val="28"/>
              </w:rPr>
              <w:t xml:space="preserve">design </w:t>
            </w: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>project</w:t>
            </w:r>
            <w:r w:rsidR="000E5C64" w:rsidRPr="000E5C64">
              <w:rPr>
                <w:rFonts w:ascii="Times New Roman" w:hAnsi="Times New Roman" w:cs="Times New Roman"/>
                <w:sz w:val="24"/>
                <w:szCs w:val="28"/>
              </w:rPr>
              <w:t xml:space="preserve"> (reviews of progress for groups)</w:t>
            </w:r>
          </w:p>
        </w:tc>
        <w:tc>
          <w:tcPr>
            <w:tcW w:w="1615" w:type="dxa"/>
          </w:tcPr>
          <w:p w:rsidR="008768E8" w:rsidRPr="000E5C64" w:rsidRDefault="008768E8" w:rsidP="00AD25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68E8" w:rsidRPr="00A84171" w:rsidTr="00FA23CC">
        <w:tc>
          <w:tcPr>
            <w:tcW w:w="990" w:type="dxa"/>
          </w:tcPr>
          <w:p w:rsidR="008768E8" w:rsidRPr="000E5C64" w:rsidRDefault="008768E8" w:rsidP="00FA23CC">
            <w:pPr>
              <w:tabs>
                <w:tab w:val="decimal" w:pos="44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6480" w:type="dxa"/>
          </w:tcPr>
          <w:p w:rsidR="008768E8" w:rsidRPr="000E5C64" w:rsidRDefault="00AB3D9F" w:rsidP="00101B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 xml:space="preserve">Work on </w:t>
            </w:r>
            <w:r w:rsidR="002B3655" w:rsidRPr="000E5C64">
              <w:rPr>
                <w:rFonts w:ascii="Times New Roman" w:hAnsi="Times New Roman" w:cs="Times New Roman"/>
                <w:sz w:val="24"/>
                <w:szCs w:val="28"/>
              </w:rPr>
              <w:t xml:space="preserve">design </w:t>
            </w: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>project</w:t>
            </w:r>
            <w:r w:rsidR="000E5C64" w:rsidRPr="000E5C64">
              <w:rPr>
                <w:rFonts w:ascii="Times New Roman" w:hAnsi="Times New Roman" w:cs="Times New Roman"/>
                <w:sz w:val="24"/>
                <w:szCs w:val="28"/>
              </w:rPr>
              <w:t xml:space="preserve"> (reviews of progress for groups)</w:t>
            </w:r>
          </w:p>
        </w:tc>
        <w:tc>
          <w:tcPr>
            <w:tcW w:w="1615" w:type="dxa"/>
          </w:tcPr>
          <w:p w:rsidR="008768E8" w:rsidRPr="000E5C64" w:rsidRDefault="008768E8" w:rsidP="00201C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68E8" w:rsidRPr="00A84171" w:rsidTr="00FA23CC">
        <w:tc>
          <w:tcPr>
            <w:tcW w:w="990" w:type="dxa"/>
          </w:tcPr>
          <w:p w:rsidR="008768E8" w:rsidRPr="000E5C64" w:rsidRDefault="008768E8" w:rsidP="00FA23CC">
            <w:pPr>
              <w:tabs>
                <w:tab w:val="decimal" w:pos="44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6480" w:type="dxa"/>
          </w:tcPr>
          <w:p w:rsidR="008768E8" w:rsidRPr="000E5C64" w:rsidRDefault="008768E8" w:rsidP="008768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 xml:space="preserve">Work on </w:t>
            </w:r>
            <w:r w:rsidR="002B3655" w:rsidRPr="000E5C64">
              <w:rPr>
                <w:rFonts w:ascii="Times New Roman" w:hAnsi="Times New Roman" w:cs="Times New Roman"/>
                <w:sz w:val="24"/>
                <w:szCs w:val="28"/>
              </w:rPr>
              <w:t xml:space="preserve">design </w:t>
            </w: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>project</w:t>
            </w:r>
            <w:r w:rsidR="000E5C64" w:rsidRPr="000E5C64">
              <w:rPr>
                <w:rFonts w:ascii="Times New Roman" w:hAnsi="Times New Roman" w:cs="Times New Roman"/>
                <w:sz w:val="24"/>
                <w:szCs w:val="28"/>
              </w:rPr>
              <w:t xml:space="preserve"> (reviews of progress for groups)</w:t>
            </w:r>
          </w:p>
        </w:tc>
        <w:tc>
          <w:tcPr>
            <w:tcW w:w="1615" w:type="dxa"/>
          </w:tcPr>
          <w:p w:rsidR="008768E8" w:rsidRPr="000E5C64" w:rsidRDefault="008768E8" w:rsidP="00201C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68E8" w:rsidRPr="00A84171" w:rsidTr="00FA23CC">
        <w:tc>
          <w:tcPr>
            <w:tcW w:w="990" w:type="dxa"/>
          </w:tcPr>
          <w:p w:rsidR="008768E8" w:rsidRPr="000E5C64" w:rsidRDefault="008768E8" w:rsidP="00FA23CC">
            <w:pPr>
              <w:tabs>
                <w:tab w:val="decimal" w:pos="44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6480" w:type="dxa"/>
          </w:tcPr>
          <w:p w:rsidR="008768E8" w:rsidRPr="000E5C64" w:rsidRDefault="008768E8">
            <w:pPr>
              <w:rPr>
                <w:rFonts w:ascii="Times New Roman" w:hAnsi="Times New Roman" w:cs="Times New Roman"/>
                <w:sz w:val="24"/>
              </w:rPr>
            </w:pP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 xml:space="preserve">Work on </w:t>
            </w:r>
            <w:r w:rsidR="002B3655" w:rsidRPr="000E5C64">
              <w:rPr>
                <w:rFonts w:ascii="Times New Roman" w:hAnsi="Times New Roman" w:cs="Times New Roman"/>
                <w:sz w:val="24"/>
                <w:szCs w:val="28"/>
              </w:rPr>
              <w:t xml:space="preserve">design </w:t>
            </w: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>project</w:t>
            </w:r>
            <w:r w:rsidR="000E5C64" w:rsidRPr="000E5C64">
              <w:rPr>
                <w:rFonts w:ascii="Times New Roman" w:hAnsi="Times New Roman" w:cs="Times New Roman"/>
                <w:sz w:val="24"/>
                <w:szCs w:val="28"/>
              </w:rPr>
              <w:t xml:space="preserve"> (oral presentations)</w:t>
            </w:r>
          </w:p>
        </w:tc>
        <w:tc>
          <w:tcPr>
            <w:tcW w:w="1615" w:type="dxa"/>
          </w:tcPr>
          <w:p w:rsidR="008768E8" w:rsidRPr="000E5C64" w:rsidRDefault="008768E8" w:rsidP="00201C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68E8" w:rsidRPr="00A84171" w:rsidTr="00FA23CC">
        <w:tc>
          <w:tcPr>
            <w:tcW w:w="990" w:type="dxa"/>
          </w:tcPr>
          <w:p w:rsidR="008768E8" w:rsidRPr="000E5C64" w:rsidRDefault="008768E8" w:rsidP="00FA23CC">
            <w:pPr>
              <w:tabs>
                <w:tab w:val="decimal" w:pos="44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6480" w:type="dxa"/>
          </w:tcPr>
          <w:p w:rsidR="008768E8" w:rsidRPr="000E5C64" w:rsidRDefault="008768E8">
            <w:pPr>
              <w:rPr>
                <w:rFonts w:ascii="Times New Roman" w:hAnsi="Times New Roman" w:cs="Times New Roman"/>
                <w:sz w:val="24"/>
              </w:rPr>
            </w:pP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 xml:space="preserve">Work on </w:t>
            </w:r>
            <w:r w:rsidR="002B3655" w:rsidRPr="000E5C64">
              <w:rPr>
                <w:rFonts w:ascii="Times New Roman" w:hAnsi="Times New Roman" w:cs="Times New Roman"/>
                <w:sz w:val="24"/>
                <w:szCs w:val="28"/>
              </w:rPr>
              <w:t xml:space="preserve">design </w:t>
            </w:r>
            <w:r w:rsidRPr="000E5C64">
              <w:rPr>
                <w:rFonts w:ascii="Times New Roman" w:hAnsi="Times New Roman" w:cs="Times New Roman"/>
                <w:sz w:val="24"/>
                <w:szCs w:val="28"/>
              </w:rPr>
              <w:t>project</w:t>
            </w:r>
            <w:r w:rsidR="000E5C64" w:rsidRPr="000E5C64">
              <w:rPr>
                <w:rFonts w:ascii="Times New Roman" w:hAnsi="Times New Roman" w:cs="Times New Roman"/>
                <w:sz w:val="24"/>
                <w:szCs w:val="28"/>
              </w:rPr>
              <w:t xml:space="preserve"> (oral presentations)</w:t>
            </w:r>
          </w:p>
        </w:tc>
        <w:tc>
          <w:tcPr>
            <w:tcW w:w="1615" w:type="dxa"/>
          </w:tcPr>
          <w:p w:rsidR="008768E8" w:rsidRPr="000E5C64" w:rsidRDefault="008768E8" w:rsidP="00201C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A23CC" w:rsidRPr="00A84171" w:rsidRDefault="00FA23CC" w:rsidP="00FA23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23CC" w:rsidRPr="00A84171" w:rsidSect="00353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7397E"/>
    <w:multiLevelType w:val="hybridMultilevel"/>
    <w:tmpl w:val="D924DE4A"/>
    <w:lvl w:ilvl="0" w:tplc="57026F2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06DD5"/>
    <w:multiLevelType w:val="hybridMultilevel"/>
    <w:tmpl w:val="967EE7B6"/>
    <w:lvl w:ilvl="0" w:tplc="04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C78C3"/>
    <w:multiLevelType w:val="hybridMultilevel"/>
    <w:tmpl w:val="6644C9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F174599"/>
    <w:multiLevelType w:val="hybridMultilevel"/>
    <w:tmpl w:val="67384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961D9"/>
    <w:multiLevelType w:val="hybridMultilevel"/>
    <w:tmpl w:val="33E06E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214CFD"/>
    <w:multiLevelType w:val="multilevel"/>
    <w:tmpl w:val="AC46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CC"/>
    <w:rsid w:val="00040039"/>
    <w:rsid w:val="00092C17"/>
    <w:rsid w:val="000A4F0E"/>
    <w:rsid w:val="000C333F"/>
    <w:rsid w:val="000E5C64"/>
    <w:rsid w:val="00101B06"/>
    <w:rsid w:val="00165439"/>
    <w:rsid w:val="00195814"/>
    <w:rsid w:val="001E626D"/>
    <w:rsid w:val="001E6850"/>
    <w:rsid w:val="00201CA0"/>
    <w:rsid w:val="00211E19"/>
    <w:rsid w:val="002B3655"/>
    <w:rsid w:val="002C3A6C"/>
    <w:rsid w:val="002D5D79"/>
    <w:rsid w:val="003401E3"/>
    <w:rsid w:val="00353DC4"/>
    <w:rsid w:val="003B06D2"/>
    <w:rsid w:val="003C4F1E"/>
    <w:rsid w:val="00402150"/>
    <w:rsid w:val="004B0F03"/>
    <w:rsid w:val="005141D1"/>
    <w:rsid w:val="006445EF"/>
    <w:rsid w:val="00645CF8"/>
    <w:rsid w:val="00674957"/>
    <w:rsid w:val="0067585C"/>
    <w:rsid w:val="007456F7"/>
    <w:rsid w:val="007B45D7"/>
    <w:rsid w:val="007B52B5"/>
    <w:rsid w:val="008768E8"/>
    <w:rsid w:val="008978C0"/>
    <w:rsid w:val="008E114F"/>
    <w:rsid w:val="008E351C"/>
    <w:rsid w:val="00944693"/>
    <w:rsid w:val="009454CE"/>
    <w:rsid w:val="00955040"/>
    <w:rsid w:val="00980C9C"/>
    <w:rsid w:val="009E3379"/>
    <w:rsid w:val="00A84171"/>
    <w:rsid w:val="00A8647D"/>
    <w:rsid w:val="00AB053C"/>
    <w:rsid w:val="00AB0DFE"/>
    <w:rsid w:val="00AB3D9F"/>
    <w:rsid w:val="00AE0C06"/>
    <w:rsid w:val="00B22728"/>
    <w:rsid w:val="00B3080C"/>
    <w:rsid w:val="00B46E51"/>
    <w:rsid w:val="00B5321D"/>
    <w:rsid w:val="00B80414"/>
    <w:rsid w:val="00B844DA"/>
    <w:rsid w:val="00BB3BD7"/>
    <w:rsid w:val="00BB556E"/>
    <w:rsid w:val="00BB5E63"/>
    <w:rsid w:val="00BC5DFA"/>
    <w:rsid w:val="00BF76D2"/>
    <w:rsid w:val="00C5470D"/>
    <w:rsid w:val="00D0183E"/>
    <w:rsid w:val="00DA0938"/>
    <w:rsid w:val="00DD052F"/>
    <w:rsid w:val="00E54D6A"/>
    <w:rsid w:val="00EB1896"/>
    <w:rsid w:val="00EB7A19"/>
    <w:rsid w:val="00EF72F6"/>
    <w:rsid w:val="00F36821"/>
    <w:rsid w:val="00F62870"/>
    <w:rsid w:val="00F77058"/>
    <w:rsid w:val="00FA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C8E356-49F5-4B44-A7CE-79FE26D7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DC4"/>
  </w:style>
  <w:style w:type="paragraph" w:styleId="Heading1">
    <w:name w:val="heading 1"/>
    <w:basedOn w:val="Normal"/>
    <w:next w:val="Normal"/>
    <w:link w:val="Heading1Char"/>
    <w:qFormat/>
    <w:rsid w:val="005141D1"/>
    <w:pPr>
      <w:keepNext/>
      <w:tabs>
        <w:tab w:val="left" w:pos="-504"/>
        <w:tab w:val="right" w:pos="360"/>
        <w:tab w:val="right" w:pos="1440"/>
        <w:tab w:val="left" w:pos="3510"/>
        <w:tab w:val="center" w:pos="4500"/>
        <w:tab w:val="center" w:pos="855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141D1"/>
    <w:pPr>
      <w:keepNext/>
      <w:tabs>
        <w:tab w:val="left" w:pos="-504"/>
        <w:tab w:val="left" w:pos="360"/>
        <w:tab w:val="left" w:pos="720"/>
        <w:tab w:val="left" w:pos="1080"/>
        <w:tab w:val="left" w:pos="1440"/>
        <w:tab w:val="decimal" w:pos="432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5141D1"/>
    <w:pPr>
      <w:keepNext/>
      <w:tabs>
        <w:tab w:val="left" w:pos="-504"/>
        <w:tab w:val="left" w:pos="360"/>
        <w:tab w:val="left" w:pos="720"/>
        <w:tab w:val="left" w:pos="1080"/>
        <w:tab w:val="left" w:pos="1440"/>
        <w:tab w:val="right" w:pos="432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5141D1"/>
    <w:pPr>
      <w:keepNext/>
      <w:tabs>
        <w:tab w:val="left" w:pos="-504"/>
        <w:tab w:val="left" w:pos="360"/>
        <w:tab w:val="left" w:pos="720"/>
        <w:tab w:val="left" w:pos="1080"/>
        <w:tab w:val="left" w:pos="1440"/>
        <w:tab w:val="decimal" w:pos="432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9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141D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141D1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5141D1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5141D1"/>
    <w:rPr>
      <w:rFonts w:ascii="Times New Roman" w:eastAsia="Times New Roman" w:hAnsi="Times New Roman" w:cs="Times New Roman"/>
      <w:sz w:val="96"/>
      <w:szCs w:val="20"/>
    </w:rPr>
  </w:style>
  <w:style w:type="character" w:styleId="Hyperlink">
    <w:name w:val="Hyperlink"/>
    <w:basedOn w:val="DefaultParagraphFont"/>
    <w:uiPriority w:val="99"/>
    <w:unhideWhenUsed/>
    <w:rsid w:val="005141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6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4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4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47D"/>
    <w:rPr>
      <w:b/>
      <w:bCs/>
      <w:sz w:val="20"/>
      <w:szCs w:val="20"/>
    </w:rPr>
  </w:style>
  <w:style w:type="paragraph" w:styleId="NoSpacing">
    <w:name w:val="No Spacing"/>
    <w:uiPriority w:val="1"/>
    <w:qFormat/>
    <w:rsid w:val="00BB55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3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senate.wvu.edu/r/download/197994" TargetMode="External"/><Relationship Id="rId13" Type="http://schemas.openxmlformats.org/officeDocument/2006/relationships/hyperlink" Target="http://facultysenate.wvu.edu/r/download/2072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acultysenate.wvu.edu/r/download/200152" TargetMode="External"/><Relationship Id="rId12" Type="http://schemas.openxmlformats.org/officeDocument/2006/relationships/hyperlink" Target="http://facultysenate.wvu.edu/r/download/21300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acultysenate.wvu.edu/curriculum-gec-info" TargetMode="External"/><Relationship Id="rId11" Type="http://schemas.openxmlformats.org/officeDocument/2006/relationships/hyperlink" Target="http://catalog.wvu.edu/undergraduate/enrollmentandregistration/" TargetMode="External"/><Relationship Id="rId5" Type="http://schemas.openxmlformats.org/officeDocument/2006/relationships/hyperlink" Target="mailto:richard.turton@mail.wvu.ed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acultysenate.wvu.edu/r/download/1550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og.wvu.edu/undergraduate/enrollmentandregistration/" TargetMode="External"/><Relationship Id="rId14" Type="http://schemas.openxmlformats.org/officeDocument/2006/relationships/hyperlink" Target="http://facultysenate.wvu.edu/r/download/157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</dc:creator>
  <cp:lastModifiedBy>Linda Rogers </cp:lastModifiedBy>
  <cp:revision>2</cp:revision>
  <cp:lastPrinted>2019-01-04T20:26:00Z</cp:lastPrinted>
  <dcterms:created xsi:type="dcterms:W3CDTF">2019-01-04T20:27:00Z</dcterms:created>
  <dcterms:modified xsi:type="dcterms:W3CDTF">2019-01-04T20:27:00Z</dcterms:modified>
</cp:coreProperties>
</file>